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1F7" w14:textId="77777777" w:rsidR="00567C9D" w:rsidRDefault="00567C9D">
      <w:pPr>
        <w:pStyle w:val="BodyText"/>
        <w:spacing w:before="8"/>
        <w:rPr>
          <w:rFonts w:ascii="Times New Roman"/>
          <w:sz w:val="3"/>
        </w:rPr>
      </w:pPr>
    </w:p>
    <w:p w14:paraId="4FE2B62D" w14:textId="77777777" w:rsidR="00567C9D" w:rsidRDefault="004D5542">
      <w:pPr>
        <w:pStyle w:val="BodyText"/>
        <w:ind w:left="542"/>
        <w:rPr>
          <w:rFonts w:ascii="Times New Roman"/>
          <w:sz w:val="20"/>
        </w:rPr>
      </w:pPr>
      <w:r>
        <w:rPr>
          <w:rFonts w:ascii="Times New Roman"/>
          <w:noProof/>
          <w:sz w:val="20"/>
        </w:rPr>
        <w:drawing>
          <wp:inline distT="0" distB="0" distL="0" distR="0" wp14:anchorId="2D38613A" wp14:editId="66F6B5C6">
            <wp:extent cx="2689393" cy="813053"/>
            <wp:effectExtent l="0" t="0" r="0" b="0"/>
            <wp:docPr id="1" name="image1.jpeg" descr="MSF_au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89393" cy="813053"/>
                    </a:xfrm>
                    <a:prstGeom prst="rect">
                      <a:avLst/>
                    </a:prstGeom>
                  </pic:spPr>
                </pic:pic>
              </a:graphicData>
            </a:graphic>
          </wp:inline>
        </w:drawing>
      </w:r>
    </w:p>
    <w:p w14:paraId="4773C985" w14:textId="77777777" w:rsidR="00567C9D" w:rsidRDefault="00567C9D">
      <w:pPr>
        <w:pStyle w:val="BodyText"/>
        <w:rPr>
          <w:rFonts w:ascii="Times New Roman"/>
          <w:sz w:val="20"/>
        </w:rPr>
      </w:pPr>
    </w:p>
    <w:p w14:paraId="4006BFBE" w14:textId="77777777" w:rsidR="00567C9D" w:rsidRDefault="00567C9D">
      <w:pPr>
        <w:pStyle w:val="BodyText"/>
        <w:rPr>
          <w:rFonts w:ascii="Times New Roman"/>
          <w:sz w:val="20"/>
        </w:rPr>
      </w:pPr>
    </w:p>
    <w:p w14:paraId="5DF6C05A" w14:textId="77777777" w:rsidR="00567C9D" w:rsidRDefault="00567C9D">
      <w:pPr>
        <w:pStyle w:val="BodyText"/>
        <w:spacing w:before="10"/>
        <w:rPr>
          <w:rFonts w:ascii="Times New Roman"/>
          <w:sz w:val="15"/>
        </w:rPr>
      </w:pPr>
    </w:p>
    <w:p w14:paraId="5E3E1EDA" w14:textId="77777777" w:rsidR="00567C9D" w:rsidRDefault="004D5542">
      <w:pPr>
        <w:pStyle w:val="Heading1"/>
        <w:spacing w:before="93" w:line="251" w:lineRule="exact"/>
      </w:pPr>
      <w:r>
        <w:rPr>
          <w:color w:val="FF0000"/>
        </w:rPr>
        <w:t>FIELD DEPARTURE COORDINATOR</w:t>
      </w:r>
    </w:p>
    <w:p w14:paraId="10326917" w14:textId="77777777" w:rsidR="00567C9D" w:rsidRDefault="004D5542">
      <w:pPr>
        <w:spacing w:line="251" w:lineRule="exact"/>
        <w:ind w:left="100"/>
        <w:rPr>
          <w:b/>
        </w:rPr>
      </w:pPr>
      <w:r>
        <w:rPr>
          <w:b/>
        </w:rPr>
        <w:t>Job Description</w:t>
      </w:r>
    </w:p>
    <w:p w14:paraId="78F64D4D" w14:textId="77777777" w:rsidR="00567C9D" w:rsidRPr="004D5542" w:rsidRDefault="00567C9D">
      <w:pPr>
        <w:pStyle w:val="BodyText"/>
        <w:rPr>
          <w:b/>
          <w:sz w:val="24"/>
        </w:rPr>
      </w:pPr>
    </w:p>
    <w:p w14:paraId="1C007AC9" w14:textId="77777777" w:rsidR="00567C9D" w:rsidRPr="004D5542" w:rsidRDefault="00567C9D">
      <w:pPr>
        <w:pStyle w:val="BodyText"/>
        <w:spacing w:before="2"/>
        <w:rPr>
          <w:b/>
          <w:sz w:val="20"/>
        </w:rPr>
      </w:pPr>
    </w:p>
    <w:p w14:paraId="59733594" w14:textId="77777777" w:rsidR="00567C9D" w:rsidRPr="004D5542" w:rsidRDefault="004D5542">
      <w:pPr>
        <w:tabs>
          <w:tab w:val="left" w:pos="2981"/>
        </w:tabs>
        <w:ind w:left="100"/>
        <w:rPr>
          <w:b/>
        </w:rPr>
      </w:pPr>
      <w:r w:rsidRPr="004D5542">
        <w:rPr>
          <w:b/>
        </w:rPr>
        <w:t>Location:</w:t>
      </w:r>
      <w:r w:rsidRPr="004D5542">
        <w:rPr>
          <w:b/>
        </w:rPr>
        <w:tab/>
        <w:t>Sydney office (Broadway), hybrid or working from</w:t>
      </w:r>
      <w:r w:rsidRPr="004D5542">
        <w:rPr>
          <w:b/>
          <w:spacing w:val="-14"/>
        </w:rPr>
        <w:t xml:space="preserve"> </w:t>
      </w:r>
      <w:r w:rsidRPr="004D5542">
        <w:rPr>
          <w:b/>
        </w:rPr>
        <w:t>home</w:t>
      </w:r>
    </w:p>
    <w:p w14:paraId="33DB5053" w14:textId="77777777" w:rsidR="00567C9D" w:rsidRPr="004D5542" w:rsidRDefault="004D5542">
      <w:pPr>
        <w:tabs>
          <w:tab w:val="left" w:pos="2981"/>
        </w:tabs>
        <w:spacing w:before="2" w:line="251" w:lineRule="exact"/>
        <w:ind w:left="100"/>
        <w:rPr>
          <w:b/>
        </w:rPr>
      </w:pPr>
      <w:r w:rsidRPr="004D5542">
        <w:rPr>
          <w:b/>
        </w:rPr>
        <w:t>Reporting</w:t>
      </w:r>
      <w:r w:rsidRPr="004D5542">
        <w:rPr>
          <w:b/>
          <w:spacing w:val="-2"/>
        </w:rPr>
        <w:t xml:space="preserve"> </w:t>
      </w:r>
      <w:r w:rsidRPr="004D5542">
        <w:rPr>
          <w:b/>
        </w:rPr>
        <w:t>to:</w:t>
      </w:r>
      <w:r w:rsidRPr="004D5542">
        <w:rPr>
          <w:b/>
        </w:rPr>
        <w:tab/>
        <w:t>Field Departure</w:t>
      </w:r>
      <w:r w:rsidRPr="004D5542">
        <w:rPr>
          <w:b/>
          <w:spacing w:val="1"/>
        </w:rPr>
        <w:t xml:space="preserve"> </w:t>
      </w:r>
      <w:r w:rsidRPr="004D5542">
        <w:rPr>
          <w:b/>
        </w:rPr>
        <w:t>Manager</w:t>
      </w:r>
    </w:p>
    <w:p w14:paraId="7FA546A8" w14:textId="77777777" w:rsidR="00567C9D" w:rsidRPr="004D5542" w:rsidRDefault="004D5542">
      <w:pPr>
        <w:tabs>
          <w:tab w:val="left" w:pos="2981"/>
        </w:tabs>
        <w:spacing w:line="251" w:lineRule="exact"/>
        <w:ind w:left="100"/>
        <w:rPr>
          <w:b/>
        </w:rPr>
      </w:pPr>
      <w:r w:rsidRPr="004D5542">
        <w:rPr>
          <w:b/>
        </w:rPr>
        <w:t>Travel:</w:t>
      </w:r>
      <w:r w:rsidRPr="004D5542">
        <w:rPr>
          <w:b/>
        </w:rPr>
        <w:tab/>
        <w:t>NIL</w:t>
      </w:r>
    </w:p>
    <w:p w14:paraId="02949851" w14:textId="77777777" w:rsidR="00567C9D" w:rsidRPr="004D5542" w:rsidRDefault="004D5542">
      <w:pPr>
        <w:tabs>
          <w:tab w:val="left" w:pos="2981"/>
        </w:tabs>
        <w:spacing w:before="2"/>
        <w:ind w:left="100"/>
        <w:rPr>
          <w:b/>
        </w:rPr>
      </w:pPr>
      <w:r w:rsidRPr="004D5542">
        <w:rPr>
          <w:b/>
        </w:rPr>
        <w:t>Supervising:</w:t>
      </w:r>
      <w:r w:rsidRPr="004D5542">
        <w:rPr>
          <w:b/>
        </w:rPr>
        <w:tab/>
        <w:t>NIL</w:t>
      </w:r>
    </w:p>
    <w:p w14:paraId="19A40384" w14:textId="77777777" w:rsidR="00567C9D" w:rsidRPr="004D5542" w:rsidRDefault="004D5542">
      <w:pPr>
        <w:tabs>
          <w:tab w:val="left" w:pos="2981"/>
        </w:tabs>
        <w:spacing w:before="2" w:line="252" w:lineRule="exact"/>
        <w:ind w:left="100"/>
        <w:rPr>
          <w:b/>
        </w:rPr>
      </w:pPr>
      <w:r w:rsidRPr="004D5542">
        <w:rPr>
          <w:b/>
        </w:rPr>
        <w:t>Status:</w:t>
      </w:r>
      <w:r w:rsidRPr="004D5542">
        <w:rPr>
          <w:b/>
        </w:rPr>
        <w:tab/>
        <w:t>Full time - replacement to cover for team’s annual</w:t>
      </w:r>
      <w:r w:rsidRPr="004D5542">
        <w:rPr>
          <w:b/>
          <w:spacing w:val="-12"/>
        </w:rPr>
        <w:t xml:space="preserve"> </w:t>
      </w:r>
      <w:r w:rsidRPr="004D5542">
        <w:rPr>
          <w:b/>
        </w:rPr>
        <w:t>leave</w:t>
      </w:r>
    </w:p>
    <w:p w14:paraId="44279940" w14:textId="77777777" w:rsidR="00567C9D" w:rsidRPr="004D5542" w:rsidRDefault="004D5542">
      <w:pPr>
        <w:tabs>
          <w:tab w:val="left" w:pos="2981"/>
        </w:tabs>
        <w:spacing w:line="252" w:lineRule="exact"/>
        <w:ind w:left="100"/>
        <w:rPr>
          <w:b/>
        </w:rPr>
      </w:pPr>
      <w:r w:rsidRPr="004D5542">
        <w:rPr>
          <w:b/>
        </w:rPr>
        <w:t>Band</w:t>
      </w:r>
      <w:r w:rsidRPr="004D5542">
        <w:rPr>
          <w:b/>
          <w:spacing w:val="-1"/>
        </w:rPr>
        <w:t xml:space="preserve"> </w:t>
      </w:r>
      <w:r w:rsidRPr="004D5542">
        <w:rPr>
          <w:b/>
        </w:rPr>
        <w:t>/</w:t>
      </w:r>
      <w:r w:rsidRPr="004D5542">
        <w:rPr>
          <w:b/>
          <w:spacing w:val="-3"/>
        </w:rPr>
        <w:t xml:space="preserve"> </w:t>
      </w:r>
      <w:r w:rsidRPr="004D5542">
        <w:rPr>
          <w:b/>
        </w:rPr>
        <w:t>Grade:</w:t>
      </w:r>
      <w:r w:rsidRPr="004D5542">
        <w:rPr>
          <w:b/>
        </w:rPr>
        <w:tab/>
        <w:t>B1</w:t>
      </w:r>
    </w:p>
    <w:p w14:paraId="3E2F02DE" w14:textId="77777777" w:rsidR="00567C9D" w:rsidRPr="004D5542" w:rsidRDefault="004D5542">
      <w:pPr>
        <w:tabs>
          <w:tab w:val="left" w:pos="2981"/>
        </w:tabs>
        <w:spacing w:before="2" w:line="251" w:lineRule="exact"/>
        <w:ind w:left="100"/>
        <w:rPr>
          <w:b/>
        </w:rPr>
      </w:pPr>
      <w:r w:rsidRPr="004D5542">
        <w:rPr>
          <w:b/>
        </w:rPr>
        <w:t>Start</w:t>
      </w:r>
      <w:r w:rsidRPr="004D5542">
        <w:rPr>
          <w:b/>
          <w:spacing w:val="-1"/>
        </w:rPr>
        <w:t xml:space="preserve"> </w:t>
      </w:r>
      <w:r w:rsidRPr="004D5542">
        <w:rPr>
          <w:b/>
        </w:rPr>
        <w:t>Date</w:t>
      </w:r>
      <w:r w:rsidRPr="004D5542">
        <w:rPr>
          <w:b/>
        </w:rPr>
        <w:tab/>
        <w:t>May / June</w:t>
      </w:r>
      <w:r w:rsidRPr="004D5542">
        <w:rPr>
          <w:b/>
          <w:spacing w:val="-6"/>
        </w:rPr>
        <w:t xml:space="preserve"> </w:t>
      </w:r>
      <w:r w:rsidRPr="004D5542">
        <w:rPr>
          <w:b/>
        </w:rPr>
        <w:t>2022</w:t>
      </w:r>
    </w:p>
    <w:p w14:paraId="2C8DD797" w14:textId="5B7CB90E" w:rsidR="00567C9D" w:rsidRPr="004D5542" w:rsidRDefault="004D5542">
      <w:pPr>
        <w:tabs>
          <w:tab w:val="left" w:pos="2981"/>
        </w:tabs>
        <w:spacing w:line="242" w:lineRule="auto"/>
        <w:ind w:left="100" w:right="2329"/>
        <w:rPr>
          <w:b/>
        </w:rPr>
      </w:pPr>
      <w:r w:rsidRPr="004D5542">
        <w:rPr>
          <w:b/>
        </w:rPr>
        <w:t xml:space="preserve">Length </w:t>
      </w:r>
      <w:r w:rsidRPr="004D5542">
        <w:rPr>
          <w:b/>
          <w:spacing w:val="-3"/>
        </w:rPr>
        <w:t>of</w:t>
      </w:r>
      <w:r w:rsidRPr="004D5542">
        <w:rPr>
          <w:b/>
        </w:rPr>
        <w:t xml:space="preserve"> contract</w:t>
      </w:r>
      <w:r w:rsidRPr="004D5542">
        <w:rPr>
          <w:b/>
        </w:rPr>
        <w:tab/>
        <w:t>2 to 3 month contract, to be confirmed Date:</w:t>
      </w:r>
      <w:r w:rsidRPr="004D5542">
        <w:rPr>
          <w:b/>
        </w:rPr>
        <w:tab/>
        <w:t>[April 2022]</w:t>
      </w:r>
    </w:p>
    <w:p w14:paraId="589486A2" w14:textId="77777777" w:rsidR="00567C9D" w:rsidRDefault="00567C9D">
      <w:pPr>
        <w:pStyle w:val="BodyText"/>
        <w:rPr>
          <w:b/>
          <w:sz w:val="24"/>
        </w:rPr>
      </w:pPr>
    </w:p>
    <w:p w14:paraId="54FDD954" w14:textId="77777777" w:rsidR="00567C9D" w:rsidRDefault="00567C9D">
      <w:pPr>
        <w:pStyle w:val="BodyText"/>
        <w:rPr>
          <w:b/>
          <w:sz w:val="24"/>
        </w:rPr>
      </w:pPr>
    </w:p>
    <w:p w14:paraId="29875B9C" w14:textId="77777777" w:rsidR="00567C9D" w:rsidRDefault="00567C9D">
      <w:pPr>
        <w:pStyle w:val="BodyText"/>
        <w:spacing w:before="1"/>
        <w:rPr>
          <w:b/>
          <w:sz w:val="20"/>
        </w:rPr>
      </w:pPr>
    </w:p>
    <w:p w14:paraId="48D23F52" w14:textId="77777777" w:rsidR="00567C9D" w:rsidRDefault="004D5542">
      <w:pPr>
        <w:ind w:left="100"/>
        <w:rPr>
          <w:b/>
        </w:rPr>
      </w:pPr>
      <w:r>
        <w:rPr>
          <w:b/>
        </w:rPr>
        <w:t>Organisational Context</w:t>
      </w:r>
    </w:p>
    <w:p w14:paraId="44D409DA" w14:textId="77777777" w:rsidR="00567C9D" w:rsidRDefault="00567C9D">
      <w:pPr>
        <w:pStyle w:val="BodyText"/>
        <w:spacing w:before="10"/>
        <w:rPr>
          <w:b/>
          <w:sz w:val="21"/>
        </w:rPr>
      </w:pPr>
    </w:p>
    <w:p w14:paraId="158ABA9A" w14:textId="77777777" w:rsidR="00567C9D" w:rsidRDefault="004D5542">
      <w:pPr>
        <w:pStyle w:val="BodyText"/>
        <w:spacing w:before="1"/>
        <w:ind w:left="100" w:right="110"/>
        <w:jc w:val="both"/>
      </w:pPr>
      <w:r>
        <w:t>Médecins Sans Frontières (MSF) is an international, independent, medical humanitarian organization that delivers emergency aid to people affected by armed conflict, epidemics, healthcare</w:t>
      </w:r>
      <w:r>
        <w:rPr>
          <w:spacing w:val="-6"/>
        </w:rPr>
        <w:t xml:space="preserve"> </w:t>
      </w:r>
      <w:r>
        <w:t>exclusion</w:t>
      </w:r>
      <w:r>
        <w:rPr>
          <w:spacing w:val="-10"/>
        </w:rPr>
        <w:t xml:space="preserve"> </w:t>
      </w:r>
      <w:r>
        <w:t>and</w:t>
      </w:r>
      <w:r>
        <w:rPr>
          <w:spacing w:val="-5"/>
        </w:rPr>
        <w:t xml:space="preserve"> </w:t>
      </w:r>
      <w:r>
        <w:t>natural</w:t>
      </w:r>
      <w:r>
        <w:rPr>
          <w:spacing w:val="-12"/>
        </w:rPr>
        <w:t xml:space="preserve"> </w:t>
      </w:r>
      <w:r>
        <w:t>disasters.</w:t>
      </w:r>
      <w:r>
        <w:rPr>
          <w:spacing w:val="-9"/>
        </w:rPr>
        <w:t xml:space="preserve"> </w:t>
      </w:r>
      <w:r>
        <w:t>MSF</w:t>
      </w:r>
      <w:r>
        <w:rPr>
          <w:spacing w:val="-7"/>
        </w:rPr>
        <w:t xml:space="preserve"> </w:t>
      </w:r>
      <w:r>
        <w:t>provides</w:t>
      </w:r>
      <w:r>
        <w:rPr>
          <w:spacing w:val="-13"/>
        </w:rPr>
        <w:t xml:space="preserve"> </w:t>
      </w:r>
      <w:r>
        <w:t>assistance</w:t>
      </w:r>
      <w:r>
        <w:rPr>
          <w:spacing w:val="-5"/>
        </w:rPr>
        <w:t xml:space="preserve"> </w:t>
      </w:r>
      <w:r>
        <w:rPr>
          <w:spacing w:val="-4"/>
        </w:rPr>
        <w:t>to</w:t>
      </w:r>
      <w:r>
        <w:rPr>
          <w:spacing w:val="-5"/>
        </w:rPr>
        <w:t xml:space="preserve"> </w:t>
      </w:r>
      <w:r>
        <w:t>populations</w:t>
      </w:r>
      <w:r>
        <w:rPr>
          <w:spacing w:val="-8"/>
        </w:rPr>
        <w:t xml:space="preserve"> </w:t>
      </w:r>
      <w:r>
        <w:t>in</w:t>
      </w:r>
      <w:r>
        <w:rPr>
          <w:spacing w:val="-10"/>
        </w:rPr>
        <w:t xml:space="preserve"> </w:t>
      </w:r>
      <w:r>
        <w:t>distress irrespective of race, religion, creed, or political</w:t>
      </w:r>
      <w:r>
        <w:rPr>
          <w:spacing w:val="-19"/>
        </w:rPr>
        <w:t xml:space="preserve"> </w:t>
      </w:r>
      <w:r>
        <w:t>convictions.</w:t>
      </w:r>
    </w:p>
    <w:p w14:paraId="06256796" w14:textId="77777777" w:rsidR="00567C9D" w:rsidRDefault="00567C9D">
      <w:pPr>
        <w:pStyle w:val="BodyText"/>
      </w:pPr>
    </w:p>
    <w:p w14:paraId="64039D76" w14:textId="77777777" w:rsidR="00567C9D" w:rsidRDefault="004D5542">
      <w:pPr>
        <w:pStyle w:val="BodyText"/>
        <w:ind w:left="100" w:right="111"/>
        <w:jc w:val="both"/>
      </w:pPr>
      <w:r>
        <w:t>The Australian Section of Médecins Sans Frontières was established in 1995 and is one of 30 sections, 24 associations and other offices that form the MSF global movement providing oversight</w:t>
      </w:r>
      <w:r>
        <w:rPr>
          <w:spacing w:val="-11"/>
        </w:rPr>
        <w:t xml:space="preserve"> </w:t>
      </w:r>
      <w:r>
        <w:t>and</w:t>
      </w:r>
      <w:r>
        <w:rPr>
          <w:spacing w:val="-11"/>
        </w:rPr>
        <w:t xml:space="preserve"> </w:t>
      </w:r>
      <w:r>
        <w:t>expertise,</w:t>
      </w:r>
      <w:r>
        <w:rPr>
          <w:spacing w:val="-11"/>
        </w:rPr>
        <w:t xml:space="preserve"> </w:t>
      </w:r>
      <w:r>
        <w:t>funding</w:t>
      </w:r>
      <w:r>
        <w:rPr>
          <w:spacing w:val="-11"/>
        </w:rPr>
        <w:t xml:space="preserve"> </w:t>
      </w:r>
      <w:r>
        <w:t>and</w:t>
      </w:r>
      <w:r>
        <w:rPr>
          <w:spacing w:val="-7"/>
        </w:rPr>
        <w:t xml:space="preserve"> </w:t>
      </w:r>
      <w:r>
        <w:t>staff</w:t>
      </w:r>
      <w:r>
        <w:rPr>
          <w:spacing w:val="-11"/>
        </w:rPr>
        <w:t xml:space="preserve"> </w:t>
      </w:r>
      <w:r>
        <w:t>for</w:t>
      </w:r>
      <w:r>
        <w:rPr>
          <w:spacing w:val="-7"/>
        </w:rPr>
        <w:t xml:space="preserve"> </w:t>
      </w:r>
      <w:r>
        <w:t>field</w:t>
      </w:r>
      <w:r>
        <w:rPr>
          <w:spacing w:val="-7"/>
        </w:rPr>
        <w:t xml:space="preserve"> </w:t>
      </w:r>
      <w:r>
        <w:t>operations</w:t>
      </w:r>
      <w:r>
        <w:rPr>
          <w:spacing w:val="-14"/>
        </w:rPr>
        <w:t xml:space="preserve"> </w:t>
      </w:r>
      <w:r>
        <w:t>and</w:t>
      </w:r>
      <w:r>
        <w:rPr>
          <w:spacing w:val="-7"/>
        </w:rPr>
        <w:t xml:space="preserve"> </w:t>
      </w:r>
      <w:r>
        <w:t>communicating</w:t>
      </w:r>
      <w:r>
        <w:rPr>
          <w:spacing w:val="-11"/>
        </w:rPr>
        <w:t xml:space="preserve"> </w:t>
      </w:r>
      <w:r>
        <w:t>on</w:t>
      </w:r>
      <w:r>
        <w:rPr>
          <w:spacing w:val="-7"/>
        </w:rPr>
        <w:t xml:space="preserve"> </w:t>
      </w:r>
      <w:r>
        <w:t>the</w:t>
      </w:r>
      <w:r>
        <w:rPr>
          <w:spacing w:val="-12"/>
        </w:rPr>
        <w:t xml:space="preserve"> </w:t>
      </w:r>
      <w:r>
        <w:t>needs of our patients. MSF Australia deploys over 200 field staff per year from Australia and New Zealand. The organization secures an annual revenue of AUD 90 million in untied funds. The Australia section hosts a Medical Unit in Sydney bringing specialized expertise in the field of Women’s</w:t>
      </w:r>
      <w:r>
        <w:rPr>
          <w:spacing w:val="-15"/>
        </w:rPr>
        <w:t xml:space="preserve"> </w:t>
      </w:r>
      <w:r>
        <w:t>health</w:t>
      </w:r>
      <w:r>
        <w:rPr>
          <w:spacing w:val="-11"/>
        </w:rPr>
        <w:t xml:space="preserve"> </w:t>
      </w:r>
      <w:r>
        <w:t>and</w:t>
      </w:r>
      <w:r>
        <w:rPr>
          <w:spacing w:val="-11"/>
        </w:rPr>
        <w:t xml:space="preserve"> </w:t>
      </w:r>
      <w:r>
        <w:t>Paediatrics</w:t>
      </w:r>
      <w:r>
        <w:rPr>
          <w:spacing w:val="-14"/>
        </w:rPr>
        <w:t xml:space="preserve"> </w:t>
      </w:r>
      <w:r>
        <w:t>in</w:t>
      </w:r>
      <w:r>
        <w:rPr>
          <w:spacing w:val="-11"/>
        </w:rPr>
        <w:t xml:space="preserve"> </w:t>
      </w:r>
      <w:r>
        <w:t>support</w:t>
      </w:r>
      <w:r>
        <w:rPr>
          <w:spacing w:val="-20"/>
        </w:rPr>
        <w:t xml:space="preserve"> </w:t>
      </w:r>
      <w:r>
        <w:t>of</w:t>
      </w:r>
      <w:r>
        <w:rPr>
          <w:spacing w:val="-15"/>
        </w:rPr>
        <w:t xml:space="preserve"> </w:t>
      </w:r>
      <w:r>
        <w:t>our</w:t>
      </w:r>
      <w:r>
        <w:rPr>
          <w:spacing w:val="-17"/>
        </w:rPr>
        <w:t xml:space="preserve"> </w:t>
      </w:r>
      <w:r>
        <w:t>operations</w:t>
      </w:r>
      <w:r>
        <w:rPr>
          <w:spacing w:val="-19"/>
        </w:rPr>
        <w:t xml:space="preserve"> </w:t>
      </w:r>
      <w:r>
        <w:t>overseas.</w:t>
      </w:r>
      <w:r>
        <w:rPr>
          <w:spacing w:val="-15"/>
        </w:rPr>
        <w:t xml:space="preserve"> </w:t>
      </w:r>
      <w:r>
        <w:t>MSF</w:t>
      </w:r>
      <w:r>
        <w:rPr>
          <w:spacing w:val="-13"/>
        </w:rPr>
        <w:t xml:space="preserve"> </w:t>
      </w:r>
      <w:r>
        <w:t>Australia</w:t>
      </w:r>
      <w:r>
        <w:rPr>
          <w:spacing w:val="-16"/>
        </w:rPr>
        <w:t xml:space="preserve"> </w:t>
      </w:r>
      <w:r>
        <w:t>has</w:t>
      </w:r>
      <w:r>
        <w:rPr>
          <w:spacing w:val="-19"/>
        </w:rPr>
        <w:t xml:space="preserve"> </w:t>
      </w:r>
      <w:r>
        <w:t>over 70 full time staff and an active association of over 600</w:t>
      </w:r>
      <w:r>
        <w:rPr>
          <w:spacing w:val="-10"/>
        </w:rPr>
        <w:t xml:space="preserve"> </w:t>
      </w:r>
      <w:r>
        <w:t>members.</w:t>
      </w:r>
    </w:p>
    <w:p w14:paraId="79BCAC01" w14:textId="77777777" w:rsidR="00567C9D" w:rsidRDefault="00567C9D">
      <w:pPr>
        <w:pStyle w:val="BodyText"/>
        <w:rPr>
          <w:sz w:val="24"/>
        </w:rPr>
      </w:pPr>
    </w:p>
    <w:p w14:paraId="561F9108" w14:textId="77777777" w:rsidR="00567C9D" w:rsidRDefault="00567C9D">
      <w:pPr>
        <w:pStyle w:val="BodyText"/>
        <w:rPr>
          <w:sz w:val="24"/>
        </w:rPr>
      </w:pPr>
    </w:p>
    <w:p w14:paraId="140BC4B0" w14:textId="77777777" w:rsidR="00567C9D" w:rsidRDefault="00567C9D">
      <w:pPr>
        <w:pStyle w:val="BodyText"/>
        <w:spacing w:before="6"/>
        <w:rPr>
          <w:sz w:val="23"/>
        </w:rPr>
      </w:pPr>
    </w:p>
    <w:p w14:paraId="2285532E" w14:textId="77777777" w:rsidR="00567C9D" w:rsidRDefault="004D5542">
      <w:pPr>
        <w:pStyle w:val="Heading1"/>
      </w:pPr>
      <w:r>
        <w:t>Overall Responsibility</w:t>
      </w:r>
    </w:p>
    <w:p w14:paraId="6FD4CADF" w14:textId="77777777" w:rsidR="00567C9D" w:rsidRDefault="00567C9D">
      <w:pPr>
        <w:pStyle w:val="BodyText"/>
        <w:spacing w:before="10"/>
        <w:rPr>
          <w:b/>
          <w:sz w:val="21"/>
        </w:rPr>
      </w:pPr>
    </w:p>
    <w:p w14:paraId="5177D1EF" w14:textId="77777777" w:rsidR="00567C9D" w:rsidRDefault="004D5542">
      <w:pPr>
        <w:pStyle w:val="BodyText"/>
        <w:spacing w:before="1"/>
        <w:ind w:left="100" w:right="161"/>
      </w:pPr>
      <w:r>
        <w:t>The Field Departure Coordinator manages daily complex HR services to support fieldworkers and their deployment to the field. HR services include contractual, administrative, visa and travel elements, advising fieldworkers on MSF policies throughout their contract as well as both pre and post mission.</w:t>
      </w:r>
    </w:p>
    <w:p w14:paraId="7CBDA0A7" w14:textId="77777777" w:rsidR="00567C9D" w:rsidRDefault="004D5542">
      <w:pPr>
        <w:pStyle w:val="BodyText"/>
        <w:ind w:left="100" w:right="319"/>
      </w:pPr>
      <w:r>
        <w:t>The Field Departure Coordinator works in close contact with both the Career Managers and the Operational Centres and ensures complex multi policies decisions are taken in the best interest of the fieldworkers and MSF operations. She / he has a direct impact on both operational support, fieldworkers' retention, and the best use of MSF’s financial resources. The Field Departure Coordinator contributes to the creation and update of policies and to their communication to the fieldworkers.</w:t>
      </w:r>
    </w:p>
    <w:p w14:paraId="11C916EA" w14:textId="77777777" w:rsidR="00567C9D" w:rsidRDefault="00567C9D">
      <w:pPr>
        <w:sectPr w:rsidR="00567C9D">
          <w:type w:val="continuous"/>
          <w:pgSz w:w="11910" w:h="16840"/>
          <w:pgMar w:top="1600" w:right="1240" w:bottom="280" w:left="1340" w:header="720" w:footer="720" w:gutter="0"/>
          <w:cols w:space="720"/>
        </w:sectPr>
      </w:pPr>
    </w:p>
    <w:p w14:paraId="6A80C661" w14:textId="77777777" w:rsidR="00567C9D" w:rsidRDefault="00567C9D">
      <w:pPr>
        <w:pStyle w:val="BodyText"/>
        <w:spacing w:before="3"/>
      </w:pPr>
    </w:p>
    <w:p w14:paraId="694759FE" w14:textId="77777777" w:rsidR="00567C9D" w:rsidRDefault="004D5542">
      <w:pPr>
        <w:pStyle w:val="Heading1"/>
        <w:spacing w:before="93"/>
      </w:pPr>
      <w:r>
        <w:t>The Field Departure Coordinator is responsible for:</w:t>
      </w:r>
    </w:p>
    <w:p w14:paraId="71544E8C" w14:textId="77777777" w:rsidR="00567C9D" w:rsidRDefault="00567C9D">
      <w:pPr>
        <w:pStyle w:val="BodyText"/>
        <w:spacing w:before="11"/>
        <w:rPr>
          <w:b/>
          <w:sz w:val="21"/>
        </w:rPr>
      </w:pPr>
    </w:p>
    <w:p w14:paraId="4A563291" w14:textId="77777777" w:rsidR="00567C9D" w:rsidRDefault="004D5542">
      <w:pPr>
        <w:pStyle w:val="ListParagraph"/>
        <w:numPr>
          <w:ilvl w:val="0"/>
          <w:numId w:val="3"/>
        </w:numPr>
        <w:tabs>
          <w:tab w:val="left" w:pos="821"/>
        </w:tabs>
        <w:spacing w:line="242" w:lineRule="auto"/>
        <w:ind w:right="109"/>
      </w:pPr>
      <w:r>
        <w:t>Supporting career managers and fieldworkers in the following distinct phases of any field</w:t>
      </w:r>
      <w:r>
        <w:rPr>
          <w:spacing w:val="-5"/>
        </w:rPr>
        <w:t xml:space="preserve"> </w:t>
      </w:r>
      <w:r>
        <w:t>assignment:</w:t>
      </w:r>
    </w:p>
    <w:p w14:paraId="67DEB91E" w14:textId="77777777" w:rsidR="00567C9D" w:rsidRDefault="004D5542">
      <w:pPr>
        <w:pStyle w:val="ListParagraph"/>
        <w:numPr>
          <w:ilvl w:val="1"/>
          <w:numId w:val="3"/>
        </w:numPr>
        <w:tabs>
          <w:tab w:val="left" w:pos="1540"/>
          <w:tab w:val="left" w:pos="1541"/>
        </w:tabs>
        <w:spacing w:line="258" w:lineRule="exact"/>
      </w:pPr>
      <w:r>
        <w:t>Pre-departure</w:t>
      </w:r>
    </w:p>
    <w:p w14:paraId="6670A8EF" w14:textId="77777777" w:rsidR="00567C9D" w:rsidRDefault="004D5542">
      <w:pPr>
        <w:pStyle w:val="ListParagraph"/>
        <w:numPr>
          <w:ilvl w:val="1"/>
          <w:numId w:val="3"/>
        </w:numPr>
        <w:tabs>
          <w:tab w:val="left" w:pos="1540"/>
          <w:tab w:val="left" w:pos="1541"/>
        </w:tabs>
        <w:spacing w:line="253" w:lineRule="exact"/>
      </w:pPr>
      <w:r>
        <w:t>Departure</w:t>
      </w:r>
    </w:p>
    <w:p w14:paraId="0B0DCE64" w14:textId="77777777" w:rsidR="00567C9D" w:rsidRDefault="004D5542">
      <w:pPr>
        <w:pStyle w:val="ListParagraph"/>
        <w:numPr>
          <w:ilvl w:val="1"/>
          <w:numId w:val="3"/>
        </w:numPr>
        <w:tabs>
          <w:tab w:val="left" w:pos="1540"/>
          <w:tab w:val="left" w:pos="1541"/>
        </w:tabs>
        <w:spacing w:line="253" w:lineRule="exact"/>
      </w:pPr>
      <w:r>
        <w:t>On assignment</w:t>
      </w:r>
    </w:p>
    <w:p w14:paraId="2BB38595" w14:textId="77777777" w:rsidR="00567C9D" w:rsidRDefault="004D5542">
      <w:pPr>
        <w:pStyle w:val="ListParagraph"/>
        <w:numPr>
          <w:ilvl w:val="1"/>
          <w:numId w:val="3"/>
        </w:numPr>
        <w:tabs>
          <w:tab w:val="left" w:pos="1540"/>
          <w:tab w:val="left" w:pos="1541"/>
        </w:tabs>
        <w:spacing w:line="255" w:lineRule="exact"/>
      </w:pPr>
      <w:r>
        <w:t>Return</w:t>
      </w:r>
    </w:p>
    <w:p w14:paraId="211861E6" w14:textId="77777777" w:rsidR="00567C9D" w:rsidRDefault="004D5542">
      <w:pPr>
        <w:pStyle w:val="ListParagraph"/>
        <w:numPr>
          <w:ilvl w:val="1"/>
          <w:numId w:val="3"/>
        </w:numPr>
        <w:tabs>
          <w:tab w:val="left" w:pos="1540"/>
          <w:tab w:val="left" w:pos="1541"/>
        </w:tabs>
        <w:spacing w:line="253" w:lineRule="exact"/>
      </w:pPr>
      <w:r>
        <w:t>Post-assignment</w:t>
      </w:r>
    </w:p>
    <w:p w14:paraId="3F7073F2" w14:textId="77777777" w:rsidR="00567C9D" w:rsidRDefault="004D5542">
      <w:pPr>
        <w:pStyle w:val="ListParagraph"/>
        <w:numPr>
          <w:ilvl w:val="1"/>
          <w:numId w:val="3"/>
        </w:numPr>
        <w:tabs>
          <w:tab w:val="left" w:pos="1540"/>
          <w:tab w:val="left" w:pos="1541"/>
        </w:tabs>
        <w:spacing w:line="262" w:lineRule="exact"/>
      </w:pPr>
      <w:r>
        <w:t>Trainings (in between</w:t>
      </w:r>
      <w:r>
        <w:rPr>
          <w:spacing w:val="-1"/>
        </w:rPr>
        <w:t xml:space="preserve"> </w:t>
      </w:r>
      <w:r>
        <w:t>missions)</w:t>
      </w:r>
    </w:p>
    <w:p w14:paraId="581CD804" w14:textId="77777777" w:rsidR="00567C9D" w:rsidRDefault="004D5542">
      <w:pPr>
        <w:pStyle w:val="ListParagraph"/>
        <w:numPr>
          <w:ilvl w:val="0"/>
          <w:numId w:val="3"/>
        </w:numPr>
        <w:tabs>
          <w:tab w:val="left" w:pos="821"/>
        </w:tabs>
        <w:spacing w:before="232" w:line="242" w:lineRule="auto"/>
        <w:ind w:right="111"/>
        <w:jc w:val="both"/>
      </w:pPr>
      <w:r>
        <w:t>Compliance and administration as well as briefing and advising for the following Field HR areas during all phases of field</w:t>
      </w:r>
      <w:r>
        <w:rPr>
          <w:spacing w:val="-24"/>
        </w:rPr>
        <w:t xml:space="preserve"> </w:t>
      </w:r>
      <w:r>
        <w:t>assignments:</w:t>
      </w:r>
    </w:p>
    <w:p w14:paraId="6597E7C5" w14:textId="77777777" w:rsidR="00567C9D" w:rsidRDefault="004D5542">
      <w:pPr>
        <w:pStyle w:val="ListParagraph"/>
        <w:numPr>
          <w:ilvl w:val="1"/>
          <w:numId w:val="3"/>
        </w:numPr>
        <w:tabs>
          <w:tab w:val="left" w:pos="1541"/>
        </w:tabs>
        <w:spacing w:before="7" w:line="230" w:lineRule="auto"/>
        <w:ind w:right="113"/>
        <w:jc w:val="both"/>
      </w:pPr>
      <w:r>
        <w:t>Remuneration and benefits as per MSF international policies and guidelines (salary, leave, travel, allowances, insurance, perdiem outside of assignment, specific</w:t>
      </w:r>
      <w:r>
        <w:rPr>
          <w:spacing w:val="-5"/>
        </w:rPr>
        <w:t xml:space="preserve"> </w:t>
      </w:r>
      <w:r>
        <w:t>packages)</w:t>
      </w:r>
    </w:p>
    <w:p w14:paraId="0FA35400" w14:textId="77777777" w:rsidR="00567C9D" w:rsidRDefault="004D5542">
      <w:pPr>
        <w:pStyle w:val="ListParagraph"/>
        <w:numPr>
          <w:ilvl w:val="1"/>
          <w:numId w:val="3"/>
        </w:numPr>
        <w:tabs>
          <w:tab w:val="left" w:pos="1540"/>
          <w:tab w:val="left" w:pos="1541"/>
        </w:tabs>
        <w:spacing w:line="264" w:lineRule="exact"/>
      </w:pPr>
      <w:r>
        <w:t>MSFA benefits and policies (leave, travel, insurance,</w:t>
      </w:r>
      <w:r>
        <w:rPr>
          <w:spacing w:val="-14"/>
        </w:rPr>
        <w:t xml:space="preserve"> </w:t>
      </w:r>
      <w:r>
        <w:t>OH&amp;S)</w:t>
      </w:r>
    </w:p>
    <w:p w14:paraId="07DA38E7" w14:textId="77777777" w:rsidR="00567C9D" w:rsidRDefault="004D5542">
      <w:pPr>
        <w:pStyle w:val="ListParagraph"/>
        <w:numPr>
          <w:ilvl w:val="1"/>
          <w:numId w:val="3"/>
        </w:numPr>
        <w:tabs>
          <w:tab w:val="left" w:pos="1540"/>
          <w:tab w:val="left" w:pos="1541"/>
        </w:tabs>
        <w:spacing w:line="255" w:lineRule="exact"/>
      </w:pPr>
      <w:r>
        <w:t>Fieldworker</w:t>
      </w:r>
      <w:r>
        <w:rPr>
          <w:spacing w:val="-1"/>
        </w:rPr>
        <w:t xml:space="preserve"> </w:t>
      </w:r>
      <w:r>
        <w:t>expenses</w:t>
      </w:r>
    </w:p>
    <w:p w14:paraId="59C5B289" w14:textId="77777777" w:rsidR="00567C9D" w:rsidRDefault="004D5542">
      <w:pPr>
        <w:pStyle w:val="ListParagraph"/>
        <w:numPr>
          <w:ilvl w:val="1"/>
          <w:numId w:val="3"/>
        </w:numPr>
        <w:tabs>
          <w:tab w:val="left" w:pos="1540"/>
          <w:tab w:val="left" w:pos="1541"/>
        </w:tabs>
        <w:spacing w:line="253" w:lineRule="exact"/>
      </w:pPr>
      <w:r>
        <w:t>Travel arrangements and visa</w:t>
      </w:r>
      <w:r>
        <w:rPr>
          <w:spacing w:val="2"/>
        </w:rPr>
        <w:t xml:space="preserve"> </w:t>
      </w:r>
      <w:r>
        <w:t>application</w:t>
      </w:r>
    </w:p>
    <w:p w14:paraId="105F0997" w14:textId="77777777" w:rsidR="00567C9D" w:rsidRDefault="004D5542">
      <w:pPr>
        <w:pStyle w:val="ListParagraph"/>
        <w:numPr>
          <w:ilvl w:val="1"/>
          <w:numId w:val="3"/>
        </w:numPr>
        <w:tabs>
          <w:tab w:val="left" w:pos="1540"/>
          <w:tab w:val="left" w:pos="1541"/>
        </w:tabs>
        <w:spacing w:line="253" w:lineRule="exact"/>
      </w:pPr>
      <w:r>
        <w:t>Contract administration (from start to</w:t>
      </w:r>
      <w:r>
        <w:rPr>
          <w:spacing w:val="-6"/>
        </w:rPr>
        <w:t xml:space="preserve"> </w:t>
      </w:r>
      <w:r>
        <w:t>finish)</w:t>
      </w:r>
    </w:p>
    <w:p w14:paraId="28FF94D6" w14:textId="77777777" w:rsidR="00567C9D" w:rsidRDefault="004D5542">
      <w:pPr>
        <w:pStyle w:val="ListParagraph"/>
        <w:numPr>
          <w:ilvl w:val="1"/>
          <w:numId w:val="3"/>
        </w:numPr>
        <w:tabs>
          <w:tab w:val="left" w:pos="1540"/>
          <w:tab w:val="left" w:pos="1541"/>
        </w:tabs>
        <w:spacing w:before="6" w:line="220" w:lineRule="auto"/>
        <w:ind w:right="124"/>
      </w:pPr>
      <w:r>
        <w:t>Ensuring all necessary information for monthly payroll processing</w:t>
      </w:r>
      <w:r>
        <w:rPr>
          <w:spacing w:val="-44"/>
        </w:rPr>
        <w:t xml:space="preserve"> </w:t>
      </w:r>
      <w:r>
        <w:t>are compiled and communicated</w:t>
      </w:r>
    </w:p>
    <w:p w14:paraId="6FFDAB4F" w14:textId="77777777" w:rsidR="00567C9D" w:rsidRDefault="004D5542">
      <w:pPr>
        <w:pStyle w:val="ListParagraph"/>
        <w:numPr>
          <w:ilvl w:val="1"/>
          <w:numId w:val="3"/>
        </w:numPr>
        <w:tabs>
          <w:tab w:val="left" w:pos="1540"/>
          <w:tab w:val="left" w:pos="1541"/>
        </w:tabs>
        <w:spacing w:before="6"/>
      </w:pPr>
      <w:r>
        <w:t>Maintaining relevant records up to</w:t>
      </w:r>
      <w:r>
        <w:rPr>
          <w:spacing w:val="-9"/>
        </w:rPr>
        <w:t xml:space="preserve"> </w:t>
      </w:r>
      <w:r>
        <w:t>date</w:t>
      </w:r>
    </w:p>
    <w:p w14:paraId="71A1E02B" w14:textId="77777777" w:rsidR="00567C9D" w:rsidRDefault="004D5542">
      <w:pPr>
        <w:pStyle w:val="ListParagraph"/>
        <w:numPr>
          <w:ilvl w:val="0"/>
          <w:numId w:val="3"/>
        </w:numPr>
        <w:tabs>
          <w:tab w:val="left" w:pos="821"/>
        </w:tabs>
        <w:spacing w:before="207" w:line="242" w:lineRule="auto"/>
        <w:ind w:right="112"/>
        <w:jc w:val="both"/>
      </w:pPr>
      <w:r>
        <w:t>Coordinating decision making and communication with the Operational Centres managing</w:t>
      </w:r>
      <w:r>
        <w:rPr>
          <w:spacing w:val="-11"/>
        </w:rPr>
        <w:t xml:space="preserve"> </w:t>
      </w:r>
      <w:r>
        <w:t>the</w:t>
      </w:r>
      <w:r>
        <w:rPr>
          <w:spacing w:val="-6"/>
        </w:rPr>
        <w:t xml:space="preserve"> </w:t>
      </w:r>
      <w:r>
        <w:t>fieldworker</w:t>
      </w:r>
      <w:r>
        <w:rPr>
          <w:spacing w:val="-7"/>
        </w:rPr>
        <w:t xml:space="preserve"> </w:t>
      </w:r>
      <w:r>
        <w:t>for</w:t>
      </w:r>
      <w:r>
        <w:rPr>
          <w:spacing w:val="-7"/>
        </w:rPr>
        <w:t xml:space="preserve"> </w:t>
      </w:r>
      <w:r>
        <w:t>a</w:t>
      </w:r>
      <w:r>
        <w:rPr>
          <w:spacing w:val="-6"/>
        </w:rPr>
        <w:t xml:space="preserve"> </w:t>
      </w:r>
      <w:r>
        <w:t>specific</w:t>
      </w:r>
      <w:r>
        <w:rPr>
          <w:spacing w:val="-9"/>
        </w:rPr>
        <w:t xml:space="preserve"> </w:t>
      </w:r>
      <w:r>
        <w:t>assignment,</w:t>
      </w:r>
      <w:r>
        <w:rPr>
          <w:spacing w:val="-9"/>
        </w:rPr>
        <w:t xml:space="preserve"> </w:t>
      </w:r>
      <w:r>
        <w:t>the</w:t>
      </w:r>
      <w:r>
        <w:rPr>
          <w:spacing w:val="-6"/>
        </w:rPr>
        <w:t xml:space="preserve"> </w:t>
      </w:r>
      <w:r>
        <w:t>MSF</w:t>
      </w:r>
      <w:r>
        <w:rPr>
          <w:spacing w:val="-8"/>
        </w:rPr>
        <w:t xml:space="preserve"> </w:t>
      </w:r>
      <w:r>
        <w:t>Australia</w:t>
      </w:r>
      <w:r>
        <w:rPr>
          <w:spacing w:val="5"/>
        </w:rPr>
        <w:t xml:space="preserve"> </w:t>
      </w:r>
      <w:r>
        <w:t>career</w:t>
      </w:r>
      <w:r>
        <w:rPr>
          <w:spacing w:val="-7"/>
        </w:rPr>
        <w:t xml:space="preserve"> </w:t>
      </w:r>
      <w:r>
        <w:t>manager and in compliance with our</w:t>
      </w:r>
      <w:r>
        <w:rPr>
          <w:spacing w:val="2"/>
        </w:rPr>
        <w:t xml:space="preserve"> </w:t>
      </w:r>
      <w:r>
        <w:t>policies.</w:t>
      </w:r>
    </w:p>
    <w:p w14:paraId="6A21D62B" w14:textId="77777777" w:rsidR="00567C9D" w:rsidRDefault="00567C9D">
      <w:pPr>
        <w:pStyle w:val="BodyText"/>
        <w:spacing w:before="9"/>
        <w:rPr>
          <w:sz w:val="21"/>
        </w:rPr>
      </w:pPr>
    </w:p>
    <w:p w14:paraId="2F2215E6" w14:textId="77777777" w:rsidR="00567C9D" w:rsidRDefault="004D5542">
      <w:pPr>
        <w:pStyle w:val="ListParagraph"/>
        <w:numPr>
          <w:ilvl w:val="0"/>
          <w:numId w:val="3"/>
        </w:numPr>
        <w:tabs>
          <w:tab w:val="left" w:pos="821"/>
        </w:tabs>
        <w:spacing w:line="237" w:lineRule="auto"/>
        <w:ind w:right="109"/>
        <w:jc w:val="both"/>
      </w:pPr>
      <w:r>
        <w:t>Ensuring costs are always kept at a minimum, hence contributing to allocating most of MSF resources to patients.</w:t>
      </w:r>
    </w:p>
    <w:p w14:paraId="49AEF012" w14:textId="77777777" w:rsidR="00567C9D" w:rsidRDefault="00567C9D">
      <w:pPr>
        <w:pStyle w:val="BodyText"/>
        <w:spacing w:before="7"/>
      </w:pPr>
    </w:p>
    <w:p w14:paraId="573CC25F" w14:textId="77777777" w:rsidR="00567C9D" w:rsidRDefault="004D5542">
      <w:pPr>
        <w:pStyle w:val="ListParagraph"/>
        <w:numPr>
          <w:ilvl w:val="0"/>
          <w:numId w:val="3"/>
        </w:numPr>
        <w:tabs>
          <w:tab w:val="left" w:pos="821"/>
        </w:tabs>
        <w:spacing w:line="237" w:lineRule="auto"/>
        <w:ind w:right="113"/>
        <w:jc w:val="both"/>
      </w:pPr>
      <w:r>
        <w:t>Contributing to the writing and update of MSFA field HR policies pertaining to the position.</w:t>
      </w:r>
    </w:p>
    <w:p w14:paraId="50F99C90" w14:textId="77777777" w:rsidR="00567C9D" w:rsidRDefault="00567C9D">
      <w:pPr>
        <w:pStyle w:val="BodyText"/>
        <w:rPr>
          <w:sz w:val="24"/>
        </w:rPr>
      </w:pPr>
    </w:p>
    <w:p w14:paraId="12F8294A" w14:textId="77777777" w:rsidR="00567C9D" w:rsidRDefault="00567C9D">
      <w:pPr>
        <w:pStyle w:val="BodyText"/>
        <w:spacing w:before="1"/>
        <w:rPr>
          <w:sz w:val="20"/>
        </w:rPr>
      </w:pPr>
    </w:p>
    <w:p w14:paraId="5554C1B7" w14:textId="77777777" w:rsidR="00567C9D" w:rsidRDefault="004D5542">
      <w:pPr>
        <w:pStyle w:val="Heading1"/>
      </w:pPr>
      <w:r>
        <w:t>SELECTION CRITERIA</w:t>
      </w:r>
    </w:p>
    <w:p w14:paraId="2F986E69" w14:textId="77777777" w:rsidR="00567C9D" w:rsidRDefault="00567C9D">
      <w:pPr>
        <w:pStyle w:val="BodyText"/>
        <w:spacing w:before="7"/>
        <w:rPr>
          <w:b/>
          <w:sz w:val="24"/>
        </w:rPr>
      </w:pPr>
    </w:p>
    <w:p w14:paraId="05D07F53" w14:textId="77777777" w:rsidR="00567C9D" w:rsidRDefault="004D5542">
      <w:pPr>
        <w:ind w:left="100"/>
        <w:rPr>
          <w:b/>
        </w:rPr>
      </w:pPr>
      <w:r>
        <w:rPr>
          <w:b/>
          <w:color w:val="1C1C1C"/>
        </w:rPr>
        <w:t>As the successful candidate you will:</w:t>
      </w:r>
    </w:p>
    <w:p w14:paraId="2AB14A14" w14:textId="77777777" w:rsidR="00567C9D" w:rsidRDefault="00567C9D">
      <w:pPr>
        <w:pStyle w:val="BodyText"/>
        <w:rPr>
          <w:b/>
          <w:sz w:val="24"/>
        </w:rPr>
      </w:pPr>
    </w:p>
    <w:p w14:paraId="6E739A35" w14:textId="77777777" w:rsidR="00567C9D" w:rsidRDefault="004D5542">
      <w:pPr>
        <w:pStyle w:val="ListParagraph"/>
        <w:numPr>
          <w:ilvl w:val="0"/>
          <w:numId w:val="2"/>
        </w:numPr>
        <w:tabs>
          <w:tab w:val="left" w:pos="821"/>
        </w:tabs>
        <w:spacing w:before="1" w:line="242" w:lineRule="auto"/>
        <w:ind w:right="115"/>
      </w:pPr>
      <w:r>
        <w:rPr>
          <w:color w:val="1C1C1C"/>
        </w:rPr>
        <w:t>Demonstrate a strong service and people orientation with the ability to build relationships across all levels of the organisation as well as outside of the</w:t>
      </w:r>
      <w:r>
        <w:rPr>
          <w:color w:val="1C1C1C"/>
          <w:spacing w:val="-42"/>
        </w:rPr>
        <w:t xml:space="preserve"> </w:t>
      </w:r>
      <w:r>
        <w:rPr>
          <w:color w:val="1C1C1C"/>
        </w:rPr>
        <w:t>organisation</w:t>
      </w:r>
    </w:p>
    <w:p w14:paraId="63EFE541" w14:textId="77777777" w:rsidR="00567C9D" w:rsidRDefault="004D5542">
      <w:pPr>
        <w:pStyle w:val="ListParagraph"/>
        <w:numPr>
          <w:ilvl w:val="0"/>
          <w:numId w:val="2"/>
        </w:numPr>
        <w:tabs>
          <w:tab w:val="left" w:pos="821"/>
        </w:tabs>
        <w:spacing w:line="247" w:lineRule="exact"/>
        <w:ind w:hanging="361"/>
      </w:pPr>
      <w:r>
        <w:rPr>
          <w:color w:val="1C1C1C"/>
        </w:rPr>
        <w:t>Possess exceptional communication skills, both written and</w:t>
      </w:r>
      <w:r>
        <w:rPr>
          <w:color w:val="1C1C1C"/>
          <w:spacing w:val="-31"/>
        </w:rPr>
        <w:t xml:space="preserve"> </w:t>
      </w:r>
      <w:r>
        <w:rPr>
          <w:color w:val="1C1C1C"/>
        </w:rPr>
        <w:t>verbal</w:t>
      </w:r>
    </w:p>
    <w:p w14:paraId="053ACE27" w14:textId="77777777" w:rsidR="00567C9D" w:rsidRDefault="004D5542">
      <w:pPr>
        <w:pStyle w:val="ListParagraph"/>
        <w:numPr>
          <w:ilvl w:val="0"/>
          <w:numId w:val="2"/>
        </w:numPr>
        <w:tabs>
          <w:tab w:val="left" w:pos="821"/>
        </w:tabs>
        <w:spacing w:before="2"/>
        <w:ind w:hanging="361"/>
      </w:pPr>
      <w:r>
        <w:rPr>
          <w:color w:val="1C1C1C"/>
        </w:rPr>
        <w:t>Have a flair for problem solving and outstanding attention to</w:t>
      </w:r>
      <w:r>
        <w:rPr>
          <w:color w:val="1C1C1C"/>
          <w:spacing w:val="-33"/>
        </w:rPr>
        <w:t xml:space="preserve"> </w:t>
      </w:r>
      <w:r>
        <w:rPr>
          <w:color w:val="1C1C1C"/>
        </w:rPr>
        <w:t>detail</w:t>
      </w:r>
    </w:p>
    <w:p w14:paraId="3C0351FC" w14:textId="77777777" w:rsidR="00567C9D" w:rsidRDefault="004D5542">
      <w:pPr>
        <w:pStyle w:val="ListParagraph"/>
        <w:numPr>
          <w:ilvl w:val="0"/>
          <w:numId w:val="2"/>
        </w:numPr>
        <w:tabs>
          <w:tab w:val="left" w:pos="821"/>
        </w:tabs>
        <w:spacing w:before="4" w:line="237" w:lineRule="auto"/>
        <w:ind w:right="113"/>
      </w:pPr>
      <w:r>
        <w:rPr>
          <w:color w:val="1C1C1C"/>
        </w:rPr>
        <w:t>Be comfortable with complex, out of the ordinary situations that require the confidence to make</w:t>
      </w:r>
      <w:r>
        <w:rPr>
          <w:color w:val="1C1C1C"/>
          <w:spacing w:val="-4"/>
        </w:rPr>
        <w:t xml:space="preserve"> </w:t>
      </w:r>
      <w:r>
        <w:rPr>
          <w:color w:val="1C1C1C"/>
        </w:rPr>
        <w:t>decisions</w:t>
      </w:r>
    </w:p>
    <w:p w14:paraId="666D03A4" w14:textId="77777777" w:rsidR="00567C9D" w:rsidRDefault="004D5542">
      <w:pPr>
        <w:pStyle w:val="ListParagraph"/>
        <w:numPr>
          <w:ilvl w:val="0"/>
          <w:numId w:val="2"/>
        </w:numPr>
        <w:tabs>
          <w:tab w:val="left" w:pos="821"/>
        </w:tabs>
        <w:spacing w:before="2" w:line="251" w:lineRule="exact"/>
        <w:ind w:hanging="361"/>
      </w:pPr>
      <w:r>
        <w:rPr>
          <w:color w:val="1C1C1C"/>
        </w:rPr>
        <w:t>Keep learning and always on the lookout for information that may impact your</w:t>
      </w:r>
      <w:r>
        <w:rPr>
          <w:color w:val="1C1C1C"/>
          <w:spacing w:val="-19"/>
        </w:rPr>
        <w:t xml:space="preserve"> </w:t>
      </w:r>
      <w:r>
        <w:rPr>
          <w:color w:val="1C1C1C"/>
        </w:rPr>
        <w:t>work</w:t>
      </w:r>
    </w:p>
    <w:p w14:paraId="7F319546" w14:textId="77777777" w:rsidR="00567C9D" w:rsidRDefault="004D5542">
      <w:pPr>
        <w:pStyle w:val="ListParagraph"/>
        <w:numPr>
          <w:ilvl w:val="0"/>
          <w:numId w:val="2"/>
        </w:numPr>
        <w:tabs>
          <w:tab w:val="left" w:pos="821"/>
        </w:tabs>
        <w:spacing w:line="251" w:lineRule="exact"/>
        <w:ind w:hanging="361"/>
      </w:pPr>
      <w:r>
        <w:rPr>
          <w:color w:val="1C1C1C"/>
        </w:rPr>
        <w:t>Be</w:t>
      </w:r>
      <w:r>
        <w:rPr>
          <w:color w:val="1C1C1C"/>
          <w:spacing w:val="-15"/>
        </w:rPr>
        <w:t xml:space="preserve"> </w:t>
      </w:r>
      <w:r>
        <w:rPr>
          <w:color w:val="1C1C1C"/>
        </w:rPr>
        <w:t>a</w:t>
      </w:r>
      <w:r>
        <w:rPr>
          <w:color w:val="1C1C1C"/>
          <w:spacing w:val="-15"/>
        </w:rPr>
        <w:t xml:space="preserve"> </w:t>
      </w:r>
      <w:r>
        <w:rPr>
          <w:color w:val="1C1C1C"/>
        </w:rPr>
        <w:t>team</w:t>
      </w:r>
      <w:r>
        <w:rPr>
          <w:color w:val="1C1C1C"/>
          <w:spacing w:val="-15"/>
        </w:rPr>
        <w:t xml:space="preserve"> </w:t>
      </w:r>
      <w:r>
        <w:rPr>
          <w:color w:val="1C1C1C"/>
        </w:rPr>
        <w:t>player,</w:t>
      </w:r>
      <w:r>
        <w:rPr>
          <w:color w:val="1C1C1C"/>
          <w:spacing w:val="-19"/>
        </w:rPr>
        <w:t xml:space="preserve"> </w:t>
      </w:r>
      <w:r>
        <w:rPr>
          <w:color w:val="1C1C1C"/>
        </w:rPr>
        <w:t>excited</w:t>
      </w:r>
      <w:r>
        <w:rPr>
          <w:color w:val="1C1C1C"/>
          <w:spacing w:val="-14"/>
        </w:rPr>
        <w:t xml:space="preserve"> </w:t>
      </w:r>
      <w:r>
        <w:rPr>
          <w:color w:val="1C1C1C"/>
        </w:rPr>
        <w:t>by</w:t>
      </w:r>
      <w:r>
        <w:rPr>
          <w:color w:val="1C1C1C"/>
          <w:spacing w:val="-18"/>
        </w:rPr>
        <w:t xml:space="preserve"> </w:t>
      </w:r>
      <w:r>
        <w:rPr>
          <w:color w:val="1C1C1C"/>
        </w:rPr>
        <w:t>working</w:t>
      </w:r>
      <w:r>
        <w:rPr>
          <w:color w:val="1C1C1C"/>
          <w:spacing w:val="-19"/>
        </w:rPr>
        <w:t xml:space="preserve"> </w:t>
      </w:r>
      <w:r>
        <w:rPr>
          <w:color w:val="1C1C1C"/>
        </w:rPr>
        <w:t>as</w:t>
      </w:r>
      <w:r>
        <w:rPr>
          <w:color w:val="1C1C1C"/>
          <w:spacing w:val="-18"/>
        </w:rPr>
        <w:t xml:space="preserve"> </w:t>
      </w:r>
      <w:r>
        <w:rPr>
          <w:color w:val="1C1C1C"/>
        </w:rPr>
        <w:t>part</w:t>
      </w:r>
      <w:r>
        <w:rPr>
          <w:color w:val="1C1C1C"/>
          <w:spacing w:val="-18"/>
        </w:rPr>
        <w:t xml:space="preserve"> </w:t>
      </w:r>
      <w:r>
        <w:rPr>
          <w:color w:val="1C1C1C"/>
        </w:rPr>
        <w:t>of</w:t>
      </w:r>
      <w:r>
        <w:rPr>
          <w:color w:val="1C1C1C"/>
          <w:spacing w:val="-13"/>
        </w:rPr>
        <w:t xml:space="preserve"> </w:t>
      </w:r>
      <w:r>
        <w:rPr>
          <w:color w:val="1C1C1C"/>
        </w:rPr>
        <w:t>an</w:t>
      </w:r>
      <w:r>
        <w:rPr>
          <w:color w:val="1C1C1C"/>
          <w:spacing w:val="-15"/>
        </w:rPr>
        <w:t xml:space="preserve"> </w:t>
      </w:r>
      <w:r>
        <w:rPr>
          <w:color w:val="1C1C1C"/>
        </w:rPr>
        <w:t>international</w:t>
      </w:r>
      <w:r>
        <w:rPr>
          <w:color w:val="1C1C1C"/>
          <w:spacing w:val="-16"/>
        </w:rPr>
        <w:t xml:space="preserve"> </w:t>
      </w:r>
      <w:r>
        <w:rPr>
          <w:color w:val="1C1C1C"/>
        </w:rPr>
        <w:t>humanitarian</w:t>
      </w:r>
      <w:r>
        <w:rPr>
          <w:color w:val="1C1C1C"/>
          <w:spacing w:val="-15"/>
        </w:rPr>
        <w:t xml:space="preserve"> </w:t>
      </w:r>
      <w:r>
        <w:rPr>
          <w:color w:val="1C1C1C"/>
        </w:rPr>
        <w:t>movement</w:t>
      </w:r>
    </w:p>
    <w:p w14:paraId="2C389172" w14:textId="77777777" w:rsidR="00567C9D" w:rsidRDefault="00567C9D">
      <w:pPr>
        <w:pStyle w:val="BodyText"/>
        <w:rPr>
          <w:sz w:val="24"/>
        </w:rPr>
      </w:pPr>
    </w:p>
    <w:p w14:paraId="1130955D" w14:textId="77777777" w:rsidR="00567C9D" w:rsidRDefault="00567C9D">
      <w:pPr>
        <w:pStyle w:val="BodyText"/>
        <w:spacing w:before="5"/>
        <w:rPr>
          <w:sz w:val="21"/>
        </w:rPr>
      </w:pPr>
    </w:p>
    <w:p w14:paraId="0FDEC730" w14:textId="77777777" w:rsidR="00567C9D" w:rsidRDefault="004D5542">
      <w:pPr>
        <w:pStyle w:val="Heading1"/>
      </w:pPr>
      <w:r>
        <w:t>Essential selection criteria</w:t>
      </w:r>
    </w:p>
    <w:p w14:paraId="708C2AF7" w14:textId="77777777" w:rsidR="00567C9D" w:rsidRDefault="004D5542">
      <w:pPr>
        <w:pStyle w:val="ListParagraph"/>
        <w:numPr>
          <w:ilvl w:val="1"/>
          <w:numId w:val="2"/>
        </w:numPr>
        <w:tabs>
          <w:tab w:val="left" w:pos="1180"/>
          <w:tab w:val="left" w:pos="1181"/>
        </w:tabs>
        <w:spacing w:before="2"/>
      </w:pPr>
      <w:r>
        <w:t>Experience in HR administration and HR</w:t>
      </w:r>
      <w:r>
        <w:rPr>
          <w:spacing w:val="2"/>
        </w:rPr>
        <w:t xml:space="preserve"> </w:t>
      </w:r>
      <w:r>
        <w:t>advising</w:t>
      </w:r>
    </w:p>
    <w:p w14:paraId="4C593E37" w14:textId="77777777" w:rsidR="00567C9D" w:rsidRDefault="004D5542">
      <w:pPr>
        <w:pStyle w:val="ListParagraph"/>
        <w:numPr>
          <w:ilvl w:val="1"/>
          <w:numId w:val="2"/>
        </w:numPr>
        <w:tabs>
          <w:tab w:val="left" w:pos="1180"/>
          <w:tab w:val="left" w:pos="1181"/>
        </w:tabs>
        <w:spacing w:before="21"/>
      </w:pPr>
      <w:r>
        <w:t>Ability to research and learn about all areas pertaining to the role (policies</w:t>
      </w:r>
      <w:r>
        <w:rPr>
          <w:spacing w:val="-24"/>
        </w:rPr>
        <w:t xml:space="preserve"> </w:t>
      </w:r>
      <w:r>
        <w:t>visa</w:t>
      </w:r>
    </w:p>
    <w:p w14:paraId="16B4A0D2" w14:textId="77777777" w:rsidR="00567C9D" w:rsidRDefault="00567C9D">
      <w:pPr>
        <w:sectPr w:rsidR="00567C9D">
          <w:pgSz w:w="11910" w:h="16840"/>
          <w:pgMar w:top="1600" w:right="1240" w:bottom="280" w:left="1340" w:header="720" w:footer="720" w:gutter="0"/>
          <w:cols w:space="720"/>
        </w:sectPr>
      </w:pPr>
    </w:p>
    <w:p w14:paraId="2A8A4DCA" w14:textId="77777777" w:rsidR="00567C9D" w:rsidRDefault="004D5542">
      <w:pPr>
        <w:pStyle w:val="ListParagraph"/>
        <w:numPr>
          <w:ilvl w:val="1"/>
          <w:numId w:val="2"/>
        </w:numPr>
        <w:tabs>
          <w:tab w:val="left" w:pos="1180"/>
          <w:tab w:val="left" w:pos="1181"/>
        </w:tabs>
        <w:spacing w:before="84"/>
      </w:pPr>
      <w:r>
        <w:lastRenderedPageBreak/>
        <w:t>Strong organisational skills with particular attention to</w:t>
      </w:r>
      <w:r>
        <w:rPr>
          <w:spacing w:val="-9"/>
        </w:rPr>
        <w:t xml:space="preserve"> </w:t>
      </w:r>
      <w:r>
        <w:t>detail</w:t>
      </w:r>
    </w:p>
    <w:p w14:paraId="16D70C63" w14:textId="77777777" w:rsidR="00567C9D" w:rsidRDefault="004D5542">
      <w:pPr>
        <w:pStyle w:val="ListParagraph"/>
        <w:numPr>
          <w:ilvl w:val="1"/>
          <w:numId w:val="2"/>
        </w:numPr>
        <w:tabs>
          <w:tab w:val="left" w:pos="1180"/>
          <w:tab w:val="left" w:pos="1181"/>
        </w:tabs>
        <w:spacing w:before="21" w:line="254" w:lineRule="auto"/>
        <w:ind w:right="114"/>
      </w:pPr>
      <w:r>
        <w:t>Strong interpersonal skills (empathetic, approachable, diplomatic, within a diverse and inclusive</w:t>
      </w:r>
      <w:r>
        <w:rPr>
          <w:spacing w:val="3"/>
        </w:rPr>
        <w:t xml:space="preserve"> </w:t>
      </w:r>
      <w:r>
        <w:t>environment)</w:t>
      </w:r>
    </w:p>
    <w:p w14:paraId="5302E8D0" w14:textId="77777777" w:rsidR="00567C9D" w:rsidRDefault="004D5542">
      <w:pPr>
        <w:pStyle w:val="ListParagraph"/>
        <w:numPr>
          <w:ilvl w:val="1"/>
          <w:numId w:val="2"/>
        </w:numPr>
        <w:tabs>
          <w:tab w:val="left" w:pos="1180"/>
          <w:tab w:val="left" w:pos="1181"/>
        </w:tabs>
        <w:spacing w:before="6"/>
      </w:pPr>
      <w:r>
        <w:t>Ability to work both independently and within a</w:t>
      </w:r>
      <w:r>
        <w:rPr>
          <w:spacing w:val="-10"/>
        </w:rPr>
        <w:t xml:space="preserve"> </w:t>
      </w:r>
      <w:r>
        <w:t>team</w:t>
      </w:r>
    </w:p>
    <w:p w14:paraId="31AA4BE7" w14:textId="77777777" w:rsidR="00567C9D" w:rsidRDefault="004D5542">
      <w:pPr>
        <w:pStyle w:val="ListParagraph"/>
        <w:numPr>
          <w:ilvl w:val="1"/>
          <w:numId w:val="2"/>
        </w:numPr>
        <w:tabs>
          <w:tab w:val="left" w:pos="1180"/>
          <w:tab w:val="left" w:pos="1181"/>
        </w:tabs>
        <w:spacing w:before="16" w:line="259" w:lineRule="auto"/>
        <w:ind w:right="119"/>
      </w:pPr>
      <w:r>
        <w:t>Ability</w:t>
      </w:r>
      <w:r>
        <w:rPr>
          <w:spacing w:val="-15"/>
        </w:rPr>
        <w:t xml:space="preserve"> </w:t>
      </w:r>
      <w:r>
        <w:t>to</w:t>
      </w:r>
      <w:r>
        <w:rPr>
          <w:spacing w:val="-12"/>
        </w:rPr>
        <w:t xml:space="preserve"> </w:t>
      </w:r>
      <w:r>
        <w:t>remain</w:t>
      </w:r>
      <w:r>
        <w:rPr>
          <w:spacing w:val="-12"/>
        </w:rPr>
        <w:t xml:space="preserve"> </w:t>
      </w:r>
      <w:r>
        <w:t>level-headed,</w:t>
      </w:r>
      <w:r>
        <w:rPr>
          <w:spacing w:val="-16"/>
        </w:rPr>
        <w:t xml:space="preserve"> </w:t>
      </w:r>
      <w:r>
        <w:t>flexible,</w:t>
      </w:r>
      <w:r>
        <w:rPr>
          <w:spacing w:val="-16"/>
        </w:rPr>
        <w:t xml:space="preserve"> </w:t>
      </w:r>
      <w:r>
        <w:t>and</w:t>
      </w:r>
      <w:r>
        <w:rPr>
          <w:spacing w:val="-12"/>
        </w:rPr>
        <w:t xml:space="preserve"> </w:t>
      </w:r>
      <w:r>
        <w:t>decisive</w:t>
      </w:r>
      <w:r>
        <w:rPr>
          <w:spacing w:val="-12"/>
        </w:rPr>
        <w:t xml:space="preserve"> </w:t>
      </w:r>
      <w:r>
        <w:t>under</w:t>
      </w:r>
      <w:r>
        <w:rPr>
          <w:spacing w:val="-13"/>
        </w:rPr>
        <w:t xml:space="preserve"> </w:t>
      </w:r>
      <w:r>
        <w:t>time</w:t>
      </w:r>
      <w:r>
        <w:rPr>
          <w:spacing w:val="-12"/>
        </w:rPr>
        <w:t xml:space="preserve"> </w:t>
      </w:r>
      <w:r>
        <w:t>pressure,</w:t>
      </w:r>
      <w:r>
        <w:rPr>
          <w:spacing w:val="-15"/>
        </w:rPr>
        <w:t xml:space="preserve"> </w:t>
      </w:r>
      <w:r>
        <w:t>deadlines and/or last-minute changes</w:t>
      </w:r>
    </w:p>
    <w:p w14:paraId="6D2EBCAD" w14:textId="77777777" w:rsidR="00567C9D" w:rsidRDefault="004D5542">
      <w:pPr>
        <w:pStyle w:val="ListParagraph"/>
        <w:numPr>
          <w:ilvl w:val="1"/>
          <w:numId w:val="2"/>
        </w:numPr>
        <w:tabs>
          <w:tab w:val="left" w:pos="1180"/>
          <w:tab w:val="left" w:pos="1181"/>
        </w:tabs>
        <w:spacing w:line="259" w:lineRule="auto"/>
        <w:ind w:right="127"/>
      </w:pPr>
      <w:r>
        <w:t>Ability to work outside regular office hours in emergency situations as determined by operational</w:t>
      </w:r>
      <w:r>
        <w:rPr>
          <w:spacing w:val="-3"/>
        </w:rPr>
        <w:t xml:space="preserve"> </w:t>
      </w:r>
      <w:r>
        <w:t>needs</w:t>
      </w:r>
    </w:p>
    <w:p w14:paraId="350917EF" w14:textId="77777777" w:rsidR="00567C9D" w:rsidRDefault="004D5542">
      <w:pPr>
        <w:pStyle w:val="ListParagraph"/>
        <w:numPr>
          <w:ilvl w:val="1"/>
          <w:numId w:val="2"/>
        </w:numPr>
        <w:tabs>
          <w:tab w:val="left" w:pos="1180"/>
          <w:tab w:val="left" w:pos="1181"/>
        </w:tabs>
      </w:pPr>
      <w:r>
        <w:t>Ability to ask for</w:t>
      </w:r>
      <w:r>
        <w:rPr>
          <w:spacing w:val="-12"/>
        </w:rPr>
        <w:t xml:space="preserve"> </w:t>
      </w:r>
      <w:r>
        <w:t>help</w:t>
      </w:r>
    </w:p>
    <w:p w14:paraId="38E7F2A2" w14:textId="77777777" w:rsidR="00567C9D" w:rsidRDefault="004D5542">
      <w:pPr>
        <w:pStyle w:val="ListParagraph"/>
        <w:numPr>
          <w:ilvl w:val="1"/>
          <w:numId w:val="2"/>
        </w:numPr>
        <w:tabs>
          <w:tab w:val="left" w:pos="1180"/>
          <w:tab w:val="left" w:pos="1181"/>
        </w:tabs>
        <w:spacing w:before="12"/>
      </w:pPr>
      <w:r>
        <w:t>Current right to work in</w:t>
      </w:r>
      <w:r>
        <w:rPr>
          <w:spacing w:val="-7"/>
        </w:rPr>
        <w:t xml:space="preserve"> </w:t>
      </w:r>
      <w:r>
        <w:t>Australia</w:t>
      </w:r>
    </w:p>
    <w:p w14:paraId="3553FD48" w14:textId="77777777" w:rsidR="00567C9D" w:rsidRDefault="004D5542">
      <w:pPr>
        <w:pStyle w:val="ListParagraph"/>
        <w:numPr>
          <w:ilvl w:val="1"/>
          <w:numId w:val="2"/>
        </w:numPr>
        <w:tabs>
          <w:tab w:val="left" w:pos="1180"/>
          <w:tab w:val="left" w:pos="1181"/>
        </w:tabs>
        <w:spacing w:before="21"/>
      </w:pPr>
      <w:r>
        <w:t>Covid Vaccination</w:t>
      </w:r>
      <w:r>
        <w:rPr>
          <w:spacing w:val="1"/>
        </w:rPr>
        <w:t xml:space="preserve"> </w:t>
      </w:r>
      <w:r>
        <w:t>certificate</w:t>
      </w:r>
    </w:p>
    <w:p w14:paraId="7228711F" w14:textId="77777777" w:rsidR="00567C9D" w:rsidRDefault="00567C9D">
      <w:pPr>
        <w:pStyle w:val="BodyText"/>
        <w:spacing w:before="5"/>
        <w:rPr>
          <w:sz w:val="23"/>
        </w:rPr>
      </w:pPr>
    </w:p>
    <w:p w14:paraId="1488946C" w14:textId="77777777" w:rsidR="00567C9D" w:rsidRDefault="004D5542">
      <w:pPr>
        <w:pStyle w:val="Heading1"/>
      </w:pPr>
      <w:r>
        <w:t>Desirable selection criteria</w:t>
      </w:r>
    </w:p>
    <w:p w14:paraId="56B2A4E9" w14:textId="77777777" w:rsidR="00567C9D" w:rsidRDefault="004D5542">
      <w:pPr>
        <w:pStyle w:val="ListParagraph"/>
        <w:numPr>
          <w:ilvl w:val="0"/>
          <w:numId w:val="1"/>
        </w:numPr>
        <w:tabs>
          <w:tab w:val="left" w:pos="820"/>
          <w:tab w:val="left" w:pos="821"/>
        </w:tabs>
        <w:spacing w:before="2"/>
        <w:ind w:hanging="361"/>
      </w:pPr>
      <w:r>
        <w:t>A sense of initiative to review and improve administrative</w:t>
      </w:r>
      <w:r>
        <w:rPr>
          <w:spacing w:val="-10"/>
        </w:rPr>
        <w:t xml:space="preserve"> </w:t>
      </w:r>
      <w:r>
        <w:t>systems</w:t>
      </w:r>
    </w:p>
    <w:p w14:paraId="1E6D68E5" w14:textId="77777777" w:rsidR="00567C9D" w:rsidRDefault="004D5542">
      <w:pPr>
        <w:pStyle w:val="ListParagraph"/>
        <w:numPr>
          <w:ilvl w:val="0"/>
          <w:numId w:val="1"/>
        </w:numPr>
        <w:tabs>
          <w:tab w:val="left" w:pos="820"/>
          <w:tab w:val="left" w:pos="821"/>
        </w:tabs>
        <w:spacing w:before="16" w:line="256" w:lineRule="auto"/>
        <w:ind w:right="124"/>
      </w:pPr>
      <w:r>
        <w:t>General knowledge or understanding of humanitarianism principles and the charter of MSF</w:t>
      </w:r>
    </w:p>
    <w:p w14:paraId="665DE265" w14:textId="77777777" w:rsidR="00567C9D" w:rsidRDefault="004D5542">
      <w:pPr>
        <w:pStyle w:val="ListParagraph"/>
        <w:numPr>
          <w:ilvl w:val="0"/>
          <w:numId w:val="1"/>
        </w:numPr>
        <w:tabs>
          <w:tab w:val="left" w:pos="820"/>
          <w:tab w:val="left" w:pos="821"/>
        </w:tabs>
        <w:spacing w:before="1"/>
        <w:ind w:hanging="361"/>
      </w:pPr>
      <w:r>
        <w:t>Experience and knowledge of MSF internal processes and</w:t>
      </w:r>
      <w:r>
        <w:rPr>
          <w:spacing w:val="-9"/>
        </w:rPr>
        <w:t xml:space="preserve"> </w:t>
      </w:r>
      <w:r>
        <w:t>structures</w:t>
      </w:r>
    </w:p>
    <w:p w14:paraId="3AC3284A" w14:textId="77777777" w:rsidR="00567C9D" w:rsidRDefault="004D5542">
      <w:pPr>
        <w:pStyle w:val="ListParagraph"/>
        <w:numPr>
          <w:ilvl w:val="0"/>
          <w:numId w:val="1"/>
        </w:numPr>
        <w:tabs>
          <w:tab w:val="left" w:pos="820"/>
          <w:tab w:val="left" w:pos="821"/>
        </w:tabs>
        <w:spacing w:before="21"/>
        <w:ind w:hanging="361"/>
      </w:pPr>
      <w:r>
        <w:t>Fluency in</w:t>
      </w:r>
      <w:r>
        <w:rPr>
          <w:spacing w:val="-2"/>
        </w:rPr>
        <w:t xml:space="preserve"> </w:t>
      </w:r>
      <w:r>
        <w:t>English</w:t>
      </w:r>
    </w:p>
    <w:p w14:paraId="6BED726D" w14:textId="77777777" w:rsidR="00567C9D" w:rsidRDefault="004D5542">
      <w:pPr>
        <w:pStyle w:val="ListParagraph"/>
        <w:numPr>
          <w:ilvl w:val="0"/>
          <w:numId w:val="1"/>
        </w:numPr>
        <w:tabs>
          <w:tab w:val="left" w:pos="820"/>
          <w:tab w:val="left" w:pos="821"/>
        </w:tabs>
        <w:spacing w:before="15"/>
        <w:ind w:hanging="361"/>
      </w:pPr>
      <w:r>
        <w:t>Ability to speak</w:t>
      </w:r>
      <w:r>
        <w:rPr>
          <w:spacing w:val="-1"/>
        </w:rPr>
        <w:t xml:space="preserve"> </w:t>
      </w:r>
      <w:r>
        <w:t>French</w:t>
      </w:r>
    </w:p>
    <w:p w14:paraId="0F4BADBF" w14:textId="77777777" w:rsidR="00567C9D" w:rsidRDefault="00567C9D">
      <w:pPr>
        <w:pStyle w:val="BodyText"/>
        <w:rPr>
          <w:sz w:val="26"/>
        </w:rPr>
      </w:pPr>
    </w:p>
    <w:p w14:paraId="65552C76" w14:textId="77777777" w:rsidR="00567C9D" w:rsidRDefault="00567C9D">
      <w:pPr>
        <w:pStyle w:val="BodyText"/>
        <w:rPr>
          <w:sz w:val="21"/>
        </w:rPr>
      </w:pPr>
    </w:p>
    <w:p w14:paraId="0F978DED" w14:textId="77777777" w:rsidR="00567C9D" w:rsidRDefault="004D5542">
      <w:pPr>
        <w:pStyle w:val="BodyText"/>
        <w:ind w:left="100"/>
      </w:pPr>
      <w:r>
        <w:t>In MSF Australia, we believe the following 5 values form the foundations of our culture –</w:t>
      </w:r>
    </w:p>
    <w:p w14:paraId="442C7585" w14:textId="77777777" w:rsidR="00567C9D" w:rsidRDefault="004D5542">
      <w:pPr>
        <w:pStyle w:val="Heading1"/>
        <w:spacing w:before="3" w:line="251" w:lineRule="exact"/>
      </w:pPr>
      <w:r>
        <w:rPr>
          <w:color w:val="FF0000"/>
        </w:rPr>
        <w:t>T</w:t>
      </w:r>
      <w:r>
        <w:t xml:space="preserve">ransparency, </w:t>
      </w:r>
      <w:r>
        <w:rPr>
          <w:color w:val="FF0000"/>
        </w:rPr>
        <w:t>R</w:t>
      </w:r>
      <w:r>
        <w:t>espect</w:t>
      </w:r>
      <w:r>
        <w:rPr>
          <w:b w:val="0"/>
        </w:rPr>
        <w:t xml:space="preserve">, </w:t>
      </w:r>
      <w:r>
        <w:rPr>
          <w:color w:val="FF0000"/>
        </w:rPr>
        <w:t>U</w:t>
      </w:r>
      <w:r>
        <w:t>nderstanding of Diversity</w:t>
      </w:r>
      <w:r>
        <w:rPr>
          <w:b w:val="0"/>
        </w:rPr>
        <w:t xml:space="preserve">, </w:t>
      </w:r>
      <w:r>
        <w:rPr>
          <w:color w:val="FF0000"/>
        </w:rPr>
        <w:t>S</w:t>
      </w:r>
      <w:r>
        <w:t xml:space="preserve">tepping In </w:t>
      </w:r>
      <w:r>
        <w:rPr>
          <w:b w:val="0"/>
        </w:rPr>
        <w:t xml:space="preserve">and </w:t>
      </w:r>
      <w:r>
        <w:t>Collabora</w:t>
      </w:r>
      <w:r>
        <w:rPr>
          <w:color w:val="FF0000"/>
        </w:rPr>
        <w:t>T</w:t>
      </w:r>
      <w:r>
        <w:t>ion.</w:t>
      </w:r>
    </w:p>
    <w:p w14:paraId="78A54089" w14:textId="77777777" w:rsidR="00567C9D" w:rsidRDefault="004D5542">
      <w:pPr>
        <w:pStyle w:val="BodyText"/>
        <w:spacing w:line="242" w:lineRule="auto"/>
        <w:ind w:left="100"/>
      </w:pPr>
      <w:r>
        <w:t>At MSF Australia we value T.R.U.S.T as an essential element to how we operate and believe that these organisation values flow from this trust that we build.</w:t>
      </w:r>
    </w:p>
    <w:p w14:paraId="76A9C413" w14:textId="77777777" w:rsidR="00567C9D" w:rsidRDefault="00567C9D">
      <w:pPr>
        <w:pStyle w:val="BodyText"/>
        <w:rPr>
          <w:sz w:val="24"/>
        </w:rPr>
      </w:pPr>
    </w:p>
    <w:p w14:paraId="69D3F3ED" w14:textId="77777777" w:rsidR="00567C9D" w:rsidRDefault="00567C9D">
      <w:pPr>
        <w:pStyle w:val="BodyText"/>
        <w:rPr>
          <w:sz w:val="24"/>
        </w:rPr>
      </w:pPr>
    </w:p>
    <w:p w14:paraId="0341C203" w14:textId="77777777" w:rsidR="00567C9D" w:rsidRDefault="00567C9D">
      <w:pPr>
        <w:pStyle w:val="BodyText"/>
        <w:spacing w:before="2"/>
      </w:pPr>
    </w:p>
    <w:p w14:paraId="0CBCAAAF" w14:textId="77777777" w:rsidR="00567C9D" w:rsidRDefault="004D5542">
      <w:pPr>
        <w:pStyle w:val="Heading1"/>
      </w:pPr>
      <w:r>
        <w:t>Applications</w:t>
      </w:r>
    </w:p>
    <w:p w14:paraId="3CECBAE4" w14:textId="77777777" w:rsidR="00567C9D" w:rsidRDefault="00567C9D">
      <w:pPr>
        <w:pStyle w:val="BodyText"/>
        <w:rPr>
          <w:b/>
        </w:rPr>
      </w:pPr>
    </w:p>
    <w:p w14:paraId="60CA99F4" w14:textId="77777777" w:rsidR="00567C9D" w:rsidRDefault="004D5542">
      <w:pPr>
        <w:pStyle w:val="BodyText"/>
        <w:spacing w:line="242" w:lineRule="auto"/>
        <w:ind w:left="100" w:right="123"/>
        <w:jc w:val="both"/>
      </w:pPr>
      <w:r>
        <w:t xml:space="preserve">Applications </w:t>
      </w:r>
      <w:r>
        <w:rPr>
          <w:u w:val="single"/>
        </w:rPr>
        <w:t>MUST</w:t>
      </w:r>
      <w:r>
        <w:t xml:space="preserve"> address individual selection criteria. You should also write a cover letter indicating why you want to work for Médecins Sans Frontières Australia and attach a copy of your CV.</w:t>
      </w:r>
    </w:p>
    <w:p w14:paraId="57810E17" w14:textId="77777777" w:rsidR="00567C9D" w:rsidRDefault="00567C9D">
      <w:pPr>
        <w:pStyle w:val="BodyText"/>
        <w:spacing w:before="7"/>
        <w:rPr>
          <w:sz w:val="21"/>
        </w:rPr>
      </w:pPr>
    </w:p>
    <w:p w14:paraId="0D066A24" w14:textId="77777777" w:rsidR="00567C9D" w:rsidRDefault="004D5542">
      <w:pPr>
        <w:pStyle w:val="BodyText"/>
        <w:ind w:left="100" w:right="109"/>
        <w:jc w:val="both"/>
      </w:pPr>
      <w:r>
        <w:t>Please note that a criminal record check may be required as part of the selection process. Applicants with criminal records will not automatically be ineligible for the position they are applying</w:t>
      </w:r>
      <w:r>
        <w:rPr>
          <w:spacing w:val="-8"/>
        </w:rPr>
        <w:t xml:space="preserve"> </w:t>
      </w:r>
      <w:r>
        <w:t>for.</w:t>
      </w:r>
      <w:r>
        <w:rPr>
          <w:spacing w:val="-6"/>
        </w:rPr>
        <w:t xml:space="preserve"> </w:t>
      </w:r>
      <w:r>
        <w:t>Médecins</w:t>
      </w:r>
      <w:r>
        <w:rPr>
          <w:spacing w:val="-5"/>
        </w:rPr>
        <w:t xml:space="preserve"> </w:t>
      </w:r>
      <w:r>
        <w:t>Sans</w:t>
      </w:r>
      <w:r>
        <w:rPr>
          <w:spacing w:val="-6"/>
        </w:rPr>
        <w:t xml:space="preserve"> </w:t>
      </w:r>
      <w:r>
        <w:t>Frontières</w:t>
      </w:r>
      <w:r>
        <w:rPr>
          <w:spacing w:val="-5"/>
        </w:rPr>
        <w:t xml:space="preserve"> </w:t>
      </w:r>
      <w:r>
        <w:t>Australia</w:t>
      </w:r>
      <w:r>
        <w:rPr>
          <w:spacing w:val="-2"/>
        </w:rPr>
        <w:t xml:space="preserve"> </w:t>
      </w:r>
      <w:r>
        <w:t>has</w:t>
      </w:r>
      <w:r>
        <w:rPr>
          <w:spacing w:val="-6"/>
        </w:rPr>
        <w:t xml:space="preserve"> </w:t>
      </w:r>
      <w:r>
        <w:t>a</w:t>
      </w:r>
      <w:r>
        <w:rPr>
          <w:spacing w:val="-2"/>
        </w:rPr>
        <w:t xml:space="preserve"> </w:t>
      </w:r>
      <w:r>
        <w:t>Child</w:t>
      </w:r>
      <w:r>
        <w:rPr>
          <w:spacing w:val="-3"/>
        </w:rPr>
        <w:t xml:space="preserve"> </w:t>
      </w:r>
      <w:r>
        <w:t>Protection</w:t>
      </w:r>
      <w:r>
        <w:rPr>
          <w:spacing w:val="-2"/>
        </w:rPr>
        <w:t xml:space="preserve"> </w:t>
      </w:r>
      <w:r>
        <w:t>Policy</w:t>
      </w:r>
      <w:r>
        <w:rPr>
          <w:spacing w:val="-5"/>
        </w:rPr>
        <w:t xml:space="preserve"> </w:t>
      </w:r>
      <w:r>
        <w:t>in</w:t>
      </w:r>
      <w:r>
        <w:rPr>
          <w:spacing w:val="-3"/>
        </w:rPr>
        <w:t xml:space="preserve"> </w:t>
      </w:r>
      <w:r>
        <w:t>place</w:t>
      </w:r>
      <w:r>
        <w:rPr>
          <w:spacing w:val="-2"/>
        </w:rPr>
        <w:t xml:space="preserve"> </w:t>
      </w:r>
      <w:r>
        <w:t>and</w:t>
      </w:r>
      <w:r>
        <w:rPr>
          <w:spacing w:val="-7"/>
        </w:rPr>
        <w:t xml:space="preserve"> </w:t>
      </w:r>
      <w:r>
        <w:t>all employees are required to comply with this</w:t>
      </w:r>
      <w:r>
        <w:rPr>
          <w:spacing w:val="-13"/>
        </w:rPr>
        <w:t xml:space="preserve"> </w:t>
      </w:r>
      <w:r>
        <w:t>policy.</w:t>
      </w:r>
    </w:p>
    <w:p w14:paraId="4A229C21" w14:textId="77777777" w:rsidR="00567C9D" w:rsidRDefault="00567C9D">
      <w:pPr>
        <w:pStyle w:val="BodyText"/>
      </w:pPr>
    </w:p>
    <w:p w14:paraId="2CCC688B" w14:textId="77777777" w:rsidR="00567C9D" w:rsidRDefault="004D5542">
      <w:pPr>
        <w:pStyle w:val="BodyText"/>
        <w:ind w:left="100" w:right="113"/>
        <w:jc w:val="both"/>
      </w:pPr>
      <w:r>
        <w:t>Médecins Sans Frontières Australia is committed to creating an inclusive workplace for all our staff. We believe that a diverse team helps us better serve those most in need, we encourage flexibility</w:t>
      </w:r>
      <w:r>
        <w:rPr>
          <w:spacing w:val="-10"/>
        </w:rPr>
        <w:t xml:space="preserve"> </w:t>
      </w:r>
      <w:r>
        <w:t>(in</w:t>
      </w:r>
      <w:r>
        <w:rPr>
          <w:spacing w:val="-7"/>
        </w:rPr>
        <w:t xml:space="preserve"> </w:t>
      </w:r>
      <w:r>
        <w:t>all</w:t>
      </w:r>
      <w:r>
        <w:rPr>
          <w:spacing w:val="-9"/>
        </w:rPr>
        <w:t xml:space="preserve"> </w:t>
      </w:r>
      <w:r>
        <w:t>its</w:t>
      </w:r>
      <w:r>
        <w:rPr>
          <w:spacing w:val="-9"/>
        </w:rPr>
        <w:t xml:space="preserve"> </w:t>
      </w:r>
      <w:r>
        <w:t>forms)</w:t>
      </w:r>
      <w:r>
        <w:rPr>
          <w:spacing w:val="-8"/>
        </w:rPr>
        <w:t xml:space="preserve"> </w:t>
      </w:r>
      <w:r>
        <w:t>and</w:t>
      </w:r>
      <w:r>
        <w:rPr>
          <w:spacing w:val="-7"/>
        </w:rPr>
        <w:t xml:space="preserve"> </w:t>
      </w:r>
      <w:r>
        <w:t>we</w:t>
      </w:r>
      <w:r>
        <w:rPr>
          <w:spacing w:val="-7"/>
        </w:rPr>
        <w:t xml:space="preserve"> </w:t>
      </w:r>
      <w:r>
        <w:t>encourage</w:t>
      </w:r>
      <w:r>
        <w:rPr>
          <w:spacing w:val="-6"/>
        </w:rPr>
        <w:t xml:space="preserve"> </w:t>
      </w:r>
      <w:r>
        <w:t>people</w:t>
      </w:r>
      <w:r>
        <w:rPr>
          <w:spacing w:val="-7"/>
        </w:rPr>
        <w:t xml:space="preserve"> </w:t>
      </w:r>
      <w:r>
        <w:t>from</w:t>
      </w:r>
      <w:r>
        <w:rPr>
          <w:spacing w:val="-13"/>
        </w:rPr>
        <w:t xml:space="preserve"> </w:t>
      </w:r>
      <w:r>
        <w:t>a</w:t>
      </w:r>
      <w:r>
        <w:rPr>
          <w:spacing w:val="-6"/>
        </w:rPr>
        <w:t xml:space="preserve"> </w:t>
      </w:r>
      <w:r>
        <w:rPr>
          <w:spacing w:val="2"/>
        </w:rPr>
        <w:t>wide</w:t>
      </w:r>
      <w:r>
        <w:rPr>
          <w:spacing w:val="-7"/>
        </w:rPr>
        <w:t xml:space="preserve"> </w:t>
      </w:r>
      <w:r>
        <w:t>range</w:t>
      </w:r>
      <w:r>
        <w:rPr>
          <w:spacing w:val="-12"/>
        </w:rPr>
        <w:t xml:space="preserve"> </w:t>
      </w:r>
      <w:r>
        <w:t>of</w:t>
      </w:r>
      <w:r>
        <w:rPr>
          <w:spacing w:val="-10"/>
        </w:rPr>
        <w:t xml:space="preserve"> </w:t>
      </w:r>
      <w:r>
        <w:t>backgrounds</w:t>
      </w:r>
      <w:r>
        <w:rPr>
          <w:spacing w:val="-10"/>
        </w:rPr>
        <w:t xml:space="preserve"> </w:t>
      </w:r>
      <w:r>
        <w:t>to</w:t>
      </w:r>
      <w:r>
        <w:rPr>
          <w:spacing w:val="-7"/>
        </w:rPr>
        <w:t xml:space="preserve"> </w:t>
      </w:r>
      <w:r>
        <w:t>apply for this role, including Aboriginal and Torres Strait Islander peoples, LGBTQIA+, people from other culturally and linguistically diverse (CALD) backgrounds and people with disabilities. People</w:t>
      </w:r>
      <w:r>
        <w:rPr>
          <w:spacing w:val="-7"/>
        </w:rPr>
        <w:t xml:space="preserve"> </w:t>
      </w:r>
      <w:r>
        <w:t>with</w:t>
      </w:r>
      <w:r>
        <w:rPr>
          <w:spacing w:val="-11"/>
        </w:rPr>
        <w:t xml:space="preserve"> </w:t>
      </w:r>
      <w:r>
        <w:t>a</w:t>
      </w:r>
      <w:r>
        <w:rPr>
          <w:spacing w:val="-6"/>
        </w:rPr>
        <w:t xml:space="preserve"> </w:t>
      </w:r>
      <w:r>
        <w:t>disability</w:t>
      </w:r>
      <w:r>
        <w:rPr>
          <w:spacing w:val="-10"/>
        </w:rPr>
        <w:t xml:space="preserve"> </w:t>
      </w:r>
      <w:r>
        <w:t>can</w:t>
      </w:r>
      <w:r>
        <w:rPr>
          <w:spacing w:val="-11"/>
        </w:rPr>
        <w:t xml:space="preserve"> </w:t>
      </w:r>
      <w:r>
        <w:t>request</w:t>
      </w:r>
      <w:r>
        <w:rPr>
          <w:spacing w:val="-10"/>
        </w:rPr>
        <w:t xml:space="preserve"> </w:t>
      </w:r>
      <w:r>
        <w:t>support</w:t>
      </w:r>
      <w:r>
        <w:rPr>
          <w:spacing w:val="-10"/>
        </w:rPr>
        <w:t xml:space="preserve"> </w:t>
      </w:r>
      <w:r>
        <w:t>from</w:t>
      </w:r>
      <w:r>
        <w:rPr>
          <w:spacing w:val="-12"/>
        </w:rPr>
        <w:t xml:space="preserve"> </w:t>
      </w:r>
      <w:r>
        <w:t>our</w:t>
      </w:r>
      <w:r>
        <w:rPr>
          <w:spacing w:val="-12"/>
        </w:rPr>
        <w:t xml:space="preserve"> </w:t>
      </w:r>
      <w:r>
        <w:t>Domestic</w:t>
      </w:r>
      <w:r>
        <w:rPr>
          <w:spacing w:val="-9"/>
        </w:rPr>
        <w:t xml:space="preserve"> </w:t>
      </w:r>
      <w:r>
        <w:t>HR</w:t>
      </w:r>
      <w:r>
        <w:rPr>
          <w:spacing w:val="-13"/>
        </w:rPr>
        <w:t xml:space="preserve"> </w:t>
      </w:r>
      <w:r>
        <w:t>Department</w:t>
      </w:r>
      <w:r>
        <w:rPr>
          <w:spacing w:val="-11"/>
        </w:rPr>
        <w:t xml:space="preserve"> </w:t>
      </w:r>
      <w:r>
        <w:t>if</w:t>
      </w:r>
      <w:r>
        <w:rPr>
          <w:spacing w:val="-10"/>
        </w:rPr>
        <w:t xml:space="preserve"> </w:t>
      </w:r>
      <w:r>
        <w:t>you</w:t>
      </w:r>
      <w:r>
        <w:rPr>
          <w:spacing w:val="-6"/>
        </w:rPr>
        <w:t xml:space="preserve"> </w:t>
      </w:r>
      <w:r>
        <w:t>think</w:t>
      </w:r>
      <w:r>
        <w:rPr>
          <w:spacing w:val="-9"/>
        </w:rPr>
        <w:t xml:space="preserve"> </w:t>
      </w:r>
      <w:r>
        <w:t>you may require reasonable adjustment during the</w:t>
      </w:r>
      <w:r>
        <w:rPr>
          <w:spacing w:val="-8"/>
        </w:rPr>
        <w:t xml:space="preserve"> </w:t>
      </w:r>
      <w:r>
        <w:t>recruitment.</w:t>
      </w:r>
    </w:p>
    <w:p w14:paraId="38D36C12" w14:textId="77777777" w:rsidR="00567C9D" w:rsidRDefault="00567C9D">
      <w:pPr>
        <w:pStyle w:val="BodyText"/>
        <w:rPr>
          <w:sz w:val="24"/>
        </w:rPr>
      </w:pPr>
    </w:p>
    <w:p w14:paraId="21E5C4A2" w14:textId="77777777" w:rsidR="00567C9D" w:rsidRDefault="00567C9D">
      <w:pPr>
        <w:pStyle w:val="BodyText"/>
        <w:spacing w:before="10"/>
        <w:rPr>
          <w:sz w:val="19"/>
        </w:rPr>
      </w:pPr>
    </w:p>
    <w:p w14:paraId="06B54961" w14:textId="3A7C9884" w:rsidR="00567C9D" w:rsidRDefault="004D5542">
      <w:pPr>
        <w:pStyle w:val="Heading1"/>
        <w:spacing w:before="1"/>
      </w:pPr>
      <w:r>
        <w:t xml:space="preserve">Applications close: </w:t>
      </w:r>
      <w:r w:rsidR="00E12681">
        <w:t>20</w:t>
      </w:r>
      <w:r w:rsidRPr="004D5542">
        <w:rPr>
          <w:vertAlign w:val="superscript"/>
        </w:rPr>
        <w:t>th</w:t>
      </w:r>
      <w:r w:rsidRPr="004D5542">
        <w:t xml:space="preserve"> May 2022</w:t>
      </w:r>
    </w:p>
    <w:p w14:paraId="73CCCF7F" w14:textId="77777777" w:rsidR="00567C9D" w:rsidRDefault="00567C9D">
      <w:pPr>
        <w:pStyle w:val="BodyText"/>
        <w:spacing w:before="10"/>
        <w:rPr>
          <w:b/>
          <w:sz w:val="21"/>
        </w:rPr>
      </w:pPr>
    </w:p>
    <w:p w14:paraId="1341435C" w14:textId="77777777" w:rsidR="00567C9D" w:rsidRDefault="004D5542">
      <w:pPr>
        <w:pStyle w:val="BodyText"/>
        <w:spacing w:before="1"/>
        <w:ind w:left="100"/>
      </w:pPr>
      <w:r>
        <w:t>Applications and enquiries to</w:t>
      </w:r>
    </w:p>
    <w:p w14:paraId="49C1DC97" w14:textId="77777777" w:rsidR="00567C9D" w:rsidRDefault="004D5542">
      <w:pPr>
        <w:pStyle w:val="BodyText"/>
        <w:spacing w:before="2"/>
        <w:ind w:left="100"/>
      </w:pPr>
      <w:r>
        <w:t xml:space="preserve">Email: </w:t>
      </w:r>
      <w:hyperlink r:id="rId6">
        <w:r>
          <w:rPr>
            <w:color w:val="0000FF"/>
            <w:u w:val="single" w:color="0000FF"/>
          </w:rPr>
          <w:t>officerecruitment@sydney.msf.org</w:t>
        </w:r>
      </w:hyperlink>
    </w:p>
    <w:sectPr w:rsidR="00567C9D">
      <w:pgSz w:w="11910" w:h="16840"/>
      <w:pgMar w:top="13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8212B"/>
    <w:multiLevelType w:val="hybridMultilevel"/>
    <w:tmpl w:val="61B8367E"/>
    <w:lvl w:ilvl="0" w:tplc="E2CE868E">
      <w:start w:val="1"/>
      <w:numFmt w:val="decimal"/>
      <w:lvlText w:val="%1."/>
      <w:lvlJc w:val="left"/>
      <w:pPr>
        <w:ind w:left="821" w:hanging="360"/>
        <w:jc w:val="left"/>
      </w:pPr>
      <w:rPr>
        <w:rFonts w:ascii="Arial" w:eastAsia="Arial" w:hAnsi="Arial" w:cs="Arial" w:hint="default"/>
        <w:spacing w:val="-10"/>
        <w:w w:val="99"/>
        <w:sz w:val="22"/>
        <w:szCs w:val="22"/>
        <w:lang w:val="en-US" w:eastAsia="en-US" w:bidi="ar-SA"/>
      </w:rPr>
    </w:lvl>
    <w:lvl w:ilvl="1" w:tplc="9A5E74CE">
      <w:numFmt w:val="bullet"/>
      <w:lvlText w:val="o"/>
      <w:lvlJc w:val="left"/>
      <w:pPr>
        <w:ind w:left="1541" w:hanging="360"/>
      </w:pPr>
      <w:rPr>
        <w:rFonts w:ascii="Courier New" w:eastAsia="Courier New" w:hAnsi="Courier New" w:cs="Courier New" w:hint="default"/>
        <w:spacing w:val="-7"/>
        <w:w w:val="99"/>
        <w:sz w:val="22"/>
        <w:szCs w:val="22"/>
        <w:lang w:val="en-US" w:eastAsia="en-US" w:bidi="ar-SA"/>
      </w:rPr>
    </w:lvl>
    <w:lvl w:ilvl="2" w:tplc="6F66163C">
      <w:numFmt w:val="bullet"/>
      <w:lvlText w:val="•"/>
      <w:lvlJc w:val="left"/>
      <w:pPr>
        <w:ind w:left="2405" w:hanging="360"/>
      </w:pPr>
      <w:rPr>
        <w:rFonts w:hint="default"/>
        <w:lang w:val="en-US" w:eastAsia="en-US" w:bidi="ar-SA"/>
      </w:rPr>
    </w:lvl>
    <w:lvl w:ilvl="3" w:tplc="51F8EF30">
      <w:numFmt w:val="bullet"/>
      <w:lvlText w:val="•"/>
      <w:lvlJc w:val="left"/>
      <w:pPr>
        <w:ind w:left="3270" w:hanging="360"/>
      </w:pPr>
      <w:rPr>
        <w:rFonts w:hint="default"/>
        <w:lang w:val="en-US" w:eastAsia="en-US" w:bidi="ar-SA"/>
      </w:rPr>
    </w:lvl>
    <w:lvl w:ilvl="4" w:tplc="B824EE6E">
      <w:numFmt w:val="bullet"/>
      <w:lvlText w:val="•"/>
      <w:lvlJc w:val="left"/>
      <w:pPr>
        <w:ind w:left="4135" w:hanging="360"/>
      </w:pPr>
      <w:rPr>
        <w:rFonts w:hint="default"/>
        <w:lang w:val="en-US" w:eastAsia="en-US" w:bidi="ar-SA"/>
      </w:rPr>
    </w:lvl>
    <w:lvl w:ilvl="5" w:tplc="AF5E53A0">
      <w:numFmt w:val="bullet"/>
      <w:lvlText w:val="•"/>
      <w:lvlJc w:val="left"/>
      <w:pPr>
        <w:ind w:left="5000" w:hanging="360"/>
      </w:pPr>
      <w:rPr>
        <w:rFonts w:hint="default"/>
        <w:lang w:val="en-US" w:eastAsia="en-US" w:bidi="ar-SA"/>
      </w:rPr>
    </w:lvl>
    <w:lvl w:ilvl="6" w:tplc="729E7942">
      <w:numFmt w:val="bullet"/>
      <w:lvlText w:val="•"/>
      <w:lvlJc w:val="left"/>
      <w:pPr>
        <w:ind w:left="5865" w:hanging="360"/>
      </w:pPr>
      <w:rPr>
        <w:rFonts w:hint="default"/>
        <w:lang w:val="en-US" w:eastAsia="en-US" w:bidi="ar-SA"/>
      </w:rPr>
    </w:lvl>
    <w:lvl w:ilvl="7" w:tplc="55306DD0">
      <w:numFmt w:val="bullet"/>
      <w:lvlText w:val="•"/>
      <w:lvlJc w:val="left"/>
      <w:pPr>
        <w:ind w:left="6730" w:hanging="360"/>
      </w:pPr>
      <w:rPr>
        <w:rFonts w:hint="default"/>
        <w:lang w:val="en-US" w:eastAsia="en-US" w:bidi="ar-SA"/>
      </w:rPr>
    </w:lvl>
    <w:lvl w:ilvl="8" w:tplc="4C8CF6EE">
      <w:numFmt w:val="bullet"/>
      <w:lvlText w:val="•"/>
      <w:lvlJc w:val="left"/>
      <w:pPr>
        <w:ind w:left="7595" w:hanging="360"/>
      </w:pPr>
      <w:rPr>
        <w:rFonts w:hint="default"/>
        <w:lang w:val="en-US" w:eastAsia="en-US" w:bidi="ar-SA"/>
      </w:rPr>
    </w:lvl>
  </w:abstractNum>
  <w:abstractNum w:abstractNumId="1" w15:restartNumberingAfterBreak="0">
    <w:nsid w:val="56402CD2"/>
    <w:multiLevelType w:val="hybridMultilevel"/>
    <w:tmpl w:val="68806E54"/>
    <w:lvl w:ilvl="0" w:tplc="EF122076">
      <w:start w:val="1"/>
      <w:numFmt w:val="decimal"/>
      <w:lvlText w:val="%1."/>
      <w:lvlJc w:val="left"/>
      <w:pPr>
        <w:ind w:left="821" w:hanging="360"/>
        <w:jc w:val="left"/>
      </w:pPr>
      <w:rPr>
        <w:rFonts w:ascii="Arial" w:eastAsia="Arial" w:hAnsi="Arial" w:cs="Arial" w:hint="default"/>
        <w:color w:val="1C1C1C"/>
        <w:spacing w:val="-29"/>
        <w:w w:val="99"/>
        <w:sz w:val="20"/>
        <w:szCs w:val="20"/>
        <w:lang w:val="en-US" w:eastAsia="en-US" w:bidi="ar-SA"/>
      </w:rPr>
    </w:lvl>
    <w:lvl w:ilvl="1" w:tplc="AFA83DBA">
      <w:numFmt w:val="bullet"/>
      <w:lvlText w:val=""/>
      <w:lvlJc w:val="left"/>
      <w:pPr>
        <w:ind w:left="1181" w:hanging="360"/>
      </w:pPr>
      <w:rPr>
        <w:rFonts w:ascii="Symbol" w:eastAsia="Symbol" w:hAnsi="Symbol" w:cs="Symbol" w:hint="default"/>
        <w:w w:val="100"/>
        <w:sz w:val="22"/>
        <w:szCs w:val="22"/>
        <w:lang w:val="en-US" w:eastAsia="en-US" w:bidi="ar-SA"/>
      </w:rPr>
    </w:lvl>
    <w:lvl w:ilvl="2" w:tplc="84C640A6">
      <w:numFmt w:val="bullet"/>
      <w:lvlText w:val="•"/>
      <w:lvlJc w:val="left"/>
      <w:pPr>
        <w:ind w:left="2085" w:hanging="360"/>
      </w:pPr>
      <w:rPr>
        <w:rFonts w:hint="default"/>
        <w:lang w:val="en-US" w:eastAsia="en-US" w:bidi="ar-SA"/>
      </w:rPr>
    </w:lvl>
    <w:lvl w:ilvl="3" w:tplc="71E82AC2">
      <w:numFmt w:val="bullet"/>
      <w:lvlText w:val="•"/>
      <w:lvlJc w:val="left"/>
      <w:pPr>
        <w:ind w:left="2990" w:hanging="360"/>
      </w:pPr>
      <w:rPr>
        <w:rFonts w:hint="default"/>
        <w:lang w:val="en-US" w:eastAsia="en-US" w:bidi="ar-SA"/>
      </w:rPr>
    </w:lvl>
    <w:lvl w:ilvl="4" w:tplc="B5CE32A8">
      <w:numFmt w:val="bullet"/>
      <w:lvlText w:val="•"/>
      <w:lvlJc w:val="left"/>
      <w:pPr>
        <w:ind w:left="3895" w:hanging="360"/>
      </w:pPr>
      <w:rPr>
        <w:rFonts w:hint="default"/>
        <w:lang w:val="en-US" w:eastAsia="en-US" w:bidi="ar-SA"/>
      </w:rPr>
    </w:lvl>
    <w:lvl w:ilvl="5" w:tplc="BAC6C850">
      <w:numFmt w:val="bullet"/>
      <w:lvlText w:val="•"/>
      <w:lvlJc w:val="left"/>
      <w:pPr>
        <w:ind w:left="4800" w:hanging="360"/>
      </w:pPr>
      <w:rPr>
        <w:rFonts w:hint="default"/>
        <w:lang w:val="en-US" w:eastAsia="en-US" w:bidi="ar-SA"/>
      </w:rPr>
    </w:lvl>
    <w:lvl w:ilvl="6" w:tplc="3764709A">
      <w:numFmt w:val="bullet"/>
      <w:lvlText w:val="•"/>
      <w:lvlJc w:val="left"/>
      <w:pPr>
        <w:ind w:left="5705" w:hanging="360"/>
      </w:pPr>
      <w:rPr>
        <w:rFonts w:hint="default"/>
        <w:lang w:val="en-US" w:eastAsia="en-US" w:bidi="ar-SA"/>
      </w:rPr>
    </w:lvl>
    <w:lvl w:ilvl="7" w:tplc="582E3A22">
      <w:numFmt w:val="bullet"/>
      <w:lvlText w:val="•"/>
      <w:lvlJc w:val="left"/>
      <w:pPr>
        <w:ind w:left="6610" w:hanging="360"/>
      </w:pPr>
      <w:rPr>
        <w:rFonts w:hint="default"/>
        <w:lang w:val="en-US" w:eastAsia="en-US" w:bidi="ar-SA"/>
      </w:rPr>
    </w:lvl>
    <w:lvl w:ilvl="8" w:tplc="83CC9962">
      <w:numFmt w:val="bullet"/>
      <w:lvlText w:val="•"/>
      <w:lvlJc w:val="left"/>
      <w:pPr>
        <w:ind w:left="7515" w:hanging="360"/>
      </w:pPr>
      <w:rPr>
        <w:rFonts w:hint="default"/>
        <w:lang w:val="en-US" w:eastAsia="en-US" w:bidi="ar-SA"/>
      </w:rPr>
    </w:lvl>
  </w:abstractNum>
  <w:abstractNum w:abstractNumId="2" w15:restartNumberingAfterBreak="0">
    <w:nsid w:val="75231C3D"/>
    <w:multiLevelType w:val="hybridMultilevel"/>
    <w:tmpl w:val="0630CF90"/>
    <w:lvl w:ilvl="0" w:tplc="4FAAA976">
      <w:numFmt w:val="bullet"/>
      <w:lvlText w:val=""/>
      <w:lvlJc w:val="left"/>
      <w:pPr>
        <w:ind w:left="821" w:hanging="360"/>
      </w:pPr>
      <w:rPr>
        <w:rFonts w:ascii="Symbol" w:eastAsia="Symbol" w:hAnsi="Symbol" w:cs="Symbol" w:hint="default"/>
        <w:w w:val="100"/>
        <w:sz w:val="22"/>
        <w:szCs w:val="22"/>
        <w:lang w:val="en-US" w:eastAsia="en-US" w:bidi="ar-SA"/>
      </w:rPr>
    </w:lvl>
    <w:lvl w:ilvl="1" w:tplc="9D428FF8">
      <w:numFmt w:val="bullet"/>
      <w:lvlText w:val="•"/>
      <w:lvlJc w:val="left"/>
      <w:pPr>
        <w:ind w:left="1670" w:hanging="360"/>
      </w:pPr>
      <w:rPr>
        <w:rFonts w:hint="default"/>
        <w:lang w:val="en-US" w:eastAsia="en-US" w:bidi="ar-SA"/>
      </w:rPr>
    </w:lvl>
    <w:lvl w:ilvl="2" w:tplc="C298E556">
      <w:numFmt w:val="bullet"/>
      <w:lvlText w:val="•"/>
      <w:lvlJc w:val="left"/>
      <w:pPr>
        <w:ind w:left="2521" w:hanging="360"/>
      </w:pPr>
      <w:rPr>
        <w:rFonts w:hint="default"/>
        <w:lang w:val="en-US" w:eastAsia="en-US" w:bidi="ar-SA"/>
      </w:rPr>
    </w:lvl>
    <w:lvl w:ilvl="3" w:tplc="9A902362">
      <w:numFmt w:val="bullet"/>
      <w:lvlText w:val="•"/>
      <w:lvlJc w:val="left"/>
      <w:pPr>
        <w:ind w:left="3371" w:hanging="360"/>
      </w:pPr>
      <w:rPr>
        <w:rFonts w:hint="default"/>
        <w:lang w:val="en-US" w:eastAsia="en-US" w:bidi="ar-SA"/>
      </w:rPr>
    </w:lvl>
    <w:lvl w:ilvl="4" w:tplc="BB8EAA18">
      <w:numFmt w:val="bullet"/>
      <w:lvlText w:val="•"/>
      <w:lvlJc w:val="left"/>
      <w:pPr>
        <w:ind w:left="4222" w:hanging="360"/>
      </w:pPr>
      <w:rPr>
        <w:rFonts w:hint="default"/>
        <w:lang w:val="en-US" w:eastAsia="en-US" w:bidi="ar-SA"/>
      </w:rPr>
    </w:lvl>
    <w:lvl w:ilvl="5" w:tplc="FC4A2F10">
      <w:numFmt w:val="bullet"/>
      <w:lvlText w:val="•"/>
      <w:lvlJc w:val="left"/>
      <w:pPr>
        <w:ind w:left="5072" w:hanging="360"/>
      </w:pPr>
      <w:rPr>
        <w:rFonts w:hint="default"/>
        <w:lang w:val="en-US" w:eastAsia="en-US" w:bidi="ar-SA"/>
      </w:rPr>
    </w:lvl>
    <w:lvl w:ilvl="6" w:tplc="E934089C">
      <w:numFmt w:val="bullet"/>
      <w:lvlText w:val="•"/>
      <w:lvlJc w:val="left"/>
      <w:pPr>
        <w:ind w:left="5923" w:hanging="360"/>
      </w:pPr>
      <w:rPr>
        <w:rFonts w:hint="default"/>
        <w:lang w:val="en-US" w:eastAsia="en-US" w:bidi="ar-SA"/>
      </w:rPr>
    </w:lvl>
    <w:lvl w:ilvl="7" w:tplc="9170FE9C">
      <w:numFmt w:val="bullet"/>
      <w:lvlText w:val="•"/>
      <w:lvlJc w:val="left"/>
      <w:pPr>
        <w:ind w:left="6773" w:hanging="360"/>
      </w:pPr>
      <w:rPr>
        <w:rFonts w:hint="default"/>
        <w:lang w:val="en-US" w:eastAsia="en-US" w:bidi="ar-SA"/>
      </w:rPr>
    </w:lvl>
    <w:lvl w:ilvl="8" w:tplc="441A006C">
      <w:numFmt w:val="bullet"/>
      <w:lvlText w:val="•"/>
      <w:lvlJc w:val="left"/>
      <w:pPr>
        <w:ind w:left="7624" w:hanging="360"/>
      </w:pPr>
      <w:rPr>
        <w:rFonts w:hint="default"/>
        <w:lang w:val="en-US" w:eastAsia="en-US" w:bidi="ar-SA"/>
      </w:rPr>
    </w:lvl>
  </w:abstractNum>
  <w:num w:numId="1" w16cid:durableId="2015523729">
    <w:abstractNumId w:val="2"/>
  </w:num>
  <w:num w:numId="2" w16cid:durableId="347214567">
    <w:abstractNumId w:val="1"/>
  </w:num>
  <w:num w:numId="3" w16cid:durableId="179262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7C9D"/>
    <w:rsid w:val="004D5542"/>
    <w:rsid w:val="00567C9D"/>
    <w:rsid w:val="00E12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6E46"/>
  <w15:docId w15:val="{59ACD49B-5611-4A1D-A011-7D09A5E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ecruitment@sydney.ms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james.nichols</dc:creator>
  <cp:lastModifiedBy>Talal Khan (AP)</cp:lastModifiedBy>
  <cp:revision>3</cp:revision>
  <dcterms:created xsi:type="dcterms:W3CDTF">2022-04-26T06:33:00Z</dcterms:created>
  <dcterms:modified xsi:type="dcterms:W3CDTF">2022-05-12T02:26:00Z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vt:lpwstr>
  </property>
  <property fmtid="{D5CDD505-2E9C-101B-9397-08002B2CF9AE}" pid="4" name="LastSaved">
    <vt:filetime>2022-04-26T00:00:00Z</vt:filetime>
  </property>
</Properties>
</file>