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07F1" w14:textId="77777777" w:rsidR="00B36A0C" w:rsidRPr="001D7B83" w:rsidRDefault="00F71B3B" w:rsidP="00B36A0C">
      <w:pPr>
        <w:widowControl w:val="0"/>
        <w:jc w:val="center"/>
        <w:rPr>
          <w:rFonts w:ascii="Arial" w:hAnsi="Arial" w:cs="Arial"/>
          <w:b/>
          <w:sz w:val="22"/>
          <w:szCs w:val="22"/>
          <w:lang w:val="fr-FR"/>
        </w:rPr>
      </w:pPr>
      <w:r w:rsidRPr="001D7B83">
        <w:rPr>
          <w:rFonts w:ascii="Arial" w:hAnsi="Arial" w:cs="Arial"/>
          <w:b/>
          <w:noProof/>
          <w:sz w:val="22"/>
          <w:szCs w:val="22"/>
          <w:lang w:val="en-AU" w:eastAsia="en-AU"/>
        </w:rPr>
        <w:drawing>
          <wp:inline distT="0" distB="0" distL="0" distR="0" wp14:anchorId="6544081D" wp14:editId="6544081E">
            <wp:extent cx="3114675" cy="1085850"/>
            <wp:effectExtent l="19050" t="0" r="9525" b="0"/>
            <wp:docPr id="1" name="Picture 1" descr="MSF_au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_aus_logo_colour"/>
                    <pic:cNvPicPr>
                      <a:picLocks noChangeAspect="1" noChangeArrowheads="1"/>
                    </pic:cNvPicPr>
                  </pic:nvPicPr>
                  <pic:blipFill>
                    <a:blip r:embed="rId11" cstate="print"/>
                    <a:srcRect/>
                    <a:stretch>
                      <a:fillRect/>
                    </a:stretch>
                  </pic:blipFill>
                  <pic:spPr bwMode="auto">
                    <a:xfrm>
                      <a:off x="0" y="0"/>
                      <a:ext cx="3114675" cy="1085850"/>
                    </a:xfrm>
                    <a:prstGeom prst="rect">
                      <a:avLst/>
                    </a:prstGeom>
                    <a:noFill/>
                    <a:ln w="9525">
                      <a:noFill/>
                      <a:miter lim="800000"/>
                      <a:headEnd/>
                      <a:tailEnd/>
                    </a:ln>
                  </pic:spPr>
                </pic:pic>
              </a:graphicData>
            </a:graphic>
          </wp:inline>
        </w:drawing>
      </w:r>
    </w:p>
    <w:p w14:paraId="654407F2" w14:textId="77777777" w:rsidR="00F71B3B" w:rsidRPr="001D7B83" w:rsidRDefault="00F71B3B" w:rsidP="00B36A0C">
      <w:pPr>
        <w:widowControl w:val="0"/>
        <w:jc w:val="center"/>
        <w:rPr>
          <w:rFonts w:ascii="Arial" w:hAnsi="Arial" w:cs="Arial"/>
          <w:b/>
          <w:sz w:val="22"/>
          <w:szCs w:val="22"/>
          <w:lang w:val="fr-FR"/>
        </w:rPr>
      </w:pPr>
    </w:p>
    <w:p w14:paraId="654407F3" w14:textId="77777777" w:rsidR="00F71B3B" w:rsidRPr="001D7B83" w:rsidRDefault="00F71B3B" w:rsidP="00B36A0C">
      <w:pPr>
        <w:widowControl w:val="0"/>
        <w:jc w:val="center"/>
        <w:rPr>
          <w:rFonts w:ascii="Arial" w:hAnsi="Arial" w:cs="Arial"/>
          <w:b/>
          <w:sz w:val="22"/>
          <w:szCs w:val="22"/>
          <w:lang w:val="fr-FR"/>
        </w:rPr>
      </w:pPr>
    </w:p>
    <w:p w14:paraId="654407F6" w14:textId="15A2FA54" w:rsidR="00F71B3B" w:rsidRPr="001D7B83" w:rsidRDefault="0013158E" w:rsidP="00B36A0C">
      <w:pPr>
        <w:jc w:val="center"/>
        <w:rPr>
          <w:rFonts w:ascii="Arial" w:hAnsi="Arial" w:cs="Arial"/>
          <w:b/>
          <w:sz w:val="22"/>
          <w:szCs w:val="22"/>
          <w:lang w:val="en-US"/>
        </w:rPr>
      </w:pPr>
      <w:r w:rsidRPr="0013158E">
        <w:rPr>
          <w:rFonts w:ascii="Arial" w:hAnsi="Arial" w:cs="Arial"/>
          <w:b/>
          <w:sz w:val="22"/>
          <w:szCs w:val="22"/>
          <w:lang w:val="en-US"/>
        </w:rPr>
        <w:t>Corporate Relationship Advisor</w:t>
      </w:r>
    </w:p>
    <w:p w14:paraId="654407F7" w14:textId="77777777" w:rsidR="00B36A0C" w:rsidRPr="001D7B83" w:rsidRDefault="00B36A0C" w:rsidP="00B36A0C">
      <w:pPr>
        <w:jc w:val="center"/>
        <w:rPr>
          <w:rFonts w:ascii="Arial" w:hAnsi="Arial" w:cs="Arial"/>
          <w:b/>
          <w:sz w:val="22"/>
          <w:szCs w:val="22"/>
          <w:lang w:val="en-US"/>
        </w:rPr>
      </w:pPr>
    </w:p>
    <w:p w14:paraId="654407F8" w14:textId="6510A687" w:rsidR="00B36A0C" w:rsidRPr="00146FA7" w:rsidRDefault="00B36A0C" w:rsidP="734CE93B">
      <w:pPr>
        <w:rPr>
          <w:rFonts w:ascii="Arial" w:hAnsi="Arial" w:cs="Arial"/>
          <w:b/>
          <w:bCs/>
          <w:sz w:val="22"/>
          <w:szCs w:val="22"/>
        </w:rPr>
      </w:pPr>
      <w:r w:rsidRPr="001D7B83">
        <w:rPr>
          <w:rFonts w:ascii="Arial" w:hAnsi="Arial" w:cs="Arial"/>
          <w:b/>
          <w:bCs/>
          <w:sz w:val="22"/>
          <w:szCs w:val="22"/>
        </w:rPr>
        <w:t>Location</w:t>
      </w:r>
      <w:r w:rsidR="3E4E1359" w:rsidRPr="001D7B83">
        <w:rPr>
          <w:rFonts w:ascii="Arial" w:hAnsi="Arial" w:cs="Arial"/>
          <w:b/>
          <w:bCs/>
          <w:sz w:val="22"/>
          <w:szCs w:val="22"/>
        </w:rPr>
        <w:t xml:space="preserve">:                </w:t>
      </w:r>
      <w:r w:rsidRPr="001D7B83">
        <w:rPr>
          <w:rFonts w:ascii="Arial" w:hAnsi="Arial" w:cs="Arial"/>
        </w:rPr>
        <w:tab/>
      </w:r>
      <w:r w:rsidRPr="001D7B83">
        <w:rPr>
          <w:rFonts w:ascii="Arial" w:hAnsi="Arial" w:cs="Arial"/>
        </w:rPr>
        <w:tab/>
      </w:r>
      <w:r w:rsidRPr="00146FA7">
        <w:rPr>
          <w:rFonts w:ascii="Arial" w:hAnsi="Arial" w:cs="Arial"/>
          <w:b/>
          <w:bCs/>
          <w:sz w:val="22"/>
          <w:szCs w:val="22"/>
        </w:rPr>
        <w:t>Sydney (Broadway)</w:t>
      </w:r>
    </w:p>
    <w:p w14:paraId="654407F9" w14:textId="329BA236" w:rsidR="00B36A0C" w:rsidRPr="00146FA7" w:rsidRDefault="00B36A0C" w:rsidP="734CE93B">
      <w:pPr>
        <w:rPr>
          <w:rFonts w:ascii="Arial" w:hAnsi="Arial" w:cs="Arial"/>
          <w:b/>
          <w:bCs/>
          <w:sz w:val="22"/>
          <w:szCs w:val="22"/>
        </w:rPr>
      </w:pPr>
      <w:r w:rsidRPr="00146FA7">
        <w:rPr>
          <w:rFonts w:ascii="Arial" w:hAnsi="Arial" w:cs="Arial"/>
          <w:b/>
          <w:bCs/>
          <w:sz w:val="22"/>
          <w:szCs w:val="22"/>
        </w:rPr>
        <w:t>Reporting to</w:t>
      </w:r>
      <w:r w:rsidR="31F434D8" w:rsidRPr="00146FA7">
        <w:rPr>
          <w:rFonts w:ascii="Arial" w:hAnsi="Arial" w:cs="Arial"/>
          <w:b/>
          <w:bCs/>
          <w:sz w:val="22"/>
          <w:szCs w:val="22"/>
        </w:rPr>
        <w:t xml:space="preserve">:          </w:t>
      </w:r>
      <w:r w:rsidRPr="00146FA7">
        <w:rPr>
          <w:rFonts w:ascii="Arial" w:hAnsi="Arial" w:cs="Arial"/>
          <w:b/>
          <w:sz w:val="22"/>
          <w:szCs w:val="22"/>
        </w:rPr>
        <w:tab/>
      </w:r>
      <w:r w:rsidRPr="00146FA7">
        <w:rPr>
          <w:rFonts w:ascii="Arial" w:hAnsi="Arial" w:cs="Arial"/>
          <w:b/>
          <w:sz w:val="22"/>
          <w:szCs w:val="22"/>
        </w:rPr>
        <w:tab/>
      </w:r>
      <w:r w:rsidR="0013158E" w:rsidRPr="00146FA7">
        <w:rPr>
          <w:rFonts w:ascii="Arial" w:hAnsi="Arial" w:cs="Arial"/>
          <w:b/>
          <w:bCs/>
          <w:sz w:val="22"/>
          <w:szCs w:val="22"/>
        </w:rPr>
        <w:t>Head of Philanthropy and Partnerships</w:t>
      </w:r>
    </w:p>
    <w:p w14:paraId="654407FA" w14:textId="6FD4AE9D" w:rsidR="00B36A0C" w:rsidRPr="00146FA7" w:rsidRDefault="00B36A0C" w:rsidP="734CE93B">
      <w:pPr>
        <w:rPr>
          <w:rFonts w:ascii="Arial" w:hAnsi="Arial" w:cs="Arial"/>
          <w:b/>
          <w:bCs/>
          <w:sz w:val="22"/>
          <w:szCs w:val="22"/>
        </w:rPr>
      </w:pPr>
      <w:r w:rsidRPr="00146FA7">
        <w:rPr>
          <w:rFonts w:ascii="Arial" w:hAnsi="Arial" w:cs="Arial"/>
          <w:b/>
          <w:bCs/>
          <w:sz w:val="22"/>
          <w:szCs w:val="22"/>
        </w:rPr>
        <w:t>Travel</w:t>
      </w:r>
      <w:r w:rsidR="78BDC84F" w:rsidRPr="00146FA7">
        <w:rPr>
          <w:rFonts w:ascii="Arial" w:hAnsi="Arial" w:cs="Arial"/>
          <w:b/>
          <w:bCs/>
          <w:sz w:val="22"/>
          <w:szCs w:val="22"/>
        </w:rPr>
        <w:t xml:space="preserve">:                     </w:t>
      </w:r>
      <w:r w:rsidRPr="00146FA7">
        <w:rPr>
          <w:rFonts w:ascii="Arial" w:hAnsi="Arial" w:cs="Arial"/>
          <w:b/>
          <w:sz w:val="22"/>
          <w:szCs w:val="22"/>
        </w:rPr>
        <w:tab/>
      </w:r>
      <w:r w:rsidRPr="00146FA7">
        <w:rPr>
          <w:rFonts w:ascii="Arial" w:hAnsi="Arial" w:cs="Arial"/>
          <w:b/>
          <w:sz w:val="22"/>
          <w:szCs w:val="22"/>
        </w:rPr>
        <w:tab/>
      </w:r>
      <w:r w:rsidR="006564AA" w:rsidRPr="00146FA7">
        <w:rPr>
          <w:rFonts w:ascii="Arial" w:hAnsi="Arial" w:cs="Arial"/>
          <w:b/>
          <w:sz w:val="22"/>
          <w:szCs w:val="22"/>
        </w:rPr>
        <w:t>Yes</w:t>
      </w:r>
    </w:p>
    <w:p w14:paraId="654407FB" w14:textId="1B521AED" w:rsidR="00B36A0C" w:rsidRPr="00146FA7" w:rsidRDefault="00B36A0C" w:rsidP="00D51DED">
      <w:pPr>
        <w:ind w:left="2880" w:hanging="2880"/>
        <w:rPr>
          <w:rFonts w:ascii="Arial" w:hAnsi="Arial" w:cs="Arial"/>
          <w:sz w:val="22"/>
          <w:szCs w:val="22"/>
        </w:rPr>
      </w:pPr>
      <w:r w:rsidRPr="00146FA7">
        <w:rPr>
          <w:rFonts w:ascii="Arial" w:hAnsi="Arial" w:cs="Arial"/>
          <w:b/>
          <w:bCs/>
          <w:sz w:val="22"/>
          <w:szCs w:val="22"/>
        </w:rPr>
        <w:t>Supervising</w:t>
      </w:r>
      <w:r w:rsidR="24F96A1A" w:rsidRPr="00146FA7">
        <w:rPr>
          <w:rFonts w:ascii="Arial" w:hAnsi="Arial" w:cs="Arial"/>
          <w:b/>
          <w:bCs/>
          <w:sz w:val="22"/>
          <w:szCs w:val="22"/>
        </w:rPr>
        <w:t xml:space="preserve">:           </w:t>
      </w:r>
      <w:r w:rsidRPr="00146FA7">
        <w:rPr>
          <w:rFonts w:ascii="Arial" w:hAnsi="Arial" w:cs="Arial"/>
        </w:rPr>
        <w:tab/>
      </w:r>
      <w:r w:rsidR="006564AA" w:rsidRPr="00146FA7">
        <w:rPr>
          <w:rFonts w:ascii="Arial" w:hAnsi="Arial" w:cs="Arial"/>
          <w:b/>
          <w:bCs/>
          <w:sz w:val="22"/>
          <w:szCs w:val="22"/>
        </w:rPr>
        <w:t>No</w:t>
      </w:r>
    </w:p>
    <w:p w14:paraId="39A4DD4A" w14:textId="7F74E915" w:rsidR="00B07056" w:rsidRPr="00146FA7" w:rsidRDefault="00B36A0C" w:rsidP="734CE93B">
      <w:pPr>
        <w:rPr>
          <w:rFonts w:ascii="Arial" w:hAnsi="Arial" w:cs="Arial"/>
          <w:b/>
          <w:bCs/>
          <w:sz w:val="22"/>
          <w:szCs w:val="22"/>
        </w:rPr>
      </w:pPr>
      <w:r w:rsidRPr="00146FA7">
        <w:rPr>
          <w:rFonts w:ascii="Arial" w:hAnsi="Arial" w:cs="Arial"/>
          <w:b/>
          <w:bCs/>
          <w:sz w:val="22"/>
          <w:szCs w:val="22"/>
        </w:rPr>
        <w:t>Status</w:t>
      </w:r>
      <w:r w:rsidR="26615D15" w:rsidRPr="00146FA7">
        <w:rPr>
          <w:rFonts w:ascii="Arial" w:hAnsi="Arial" w:cs="Arial"/>
          <w:b/>
          <w:bCs/>
          <w:sz w:val="22"/>
          <w:szCs w:val="22"/>
        </w:rPr>
        <w:t xml:space="preserve">:            </w:t>
      </w:r>
      <w:r w:rsidR="24C2A29C" w:rsidRPr="00146FA7">
        <w:rPr>
          <w:rFonts w:ascii="Arial" w:hAnsi="Arial" w:cs="Arial"/>
          <w:b/>
          <w:bCs/>
          <w:sz w:val="22"/>
          <w:szCs w:val="22"/>
        </w:rPr>
        <w:t xml:space="preserve">        </w:t>
      </w:r>
      <w:r w:rsidRPr="00146FA7">
        <w:rPr>
          <w:rFonts w:ascii="Arial" w:hAnsi="Arial" w:cs="Arial"/>
          <w:b/>
          <w:sz w:val="22"/>
          <w:szCs w:val="22"/>
        </w:rPr>
        <w:tab/>
      </w:r>
      <w:r w:rsidRPr="00146FA7">
        <w:rPr>
          <w:rFonts w:ascii="Arial" w:hAnsi="Arial" w:cs="Arial"/>
          <w:b/>
          <w:sz w:val="22"/>
          <w:szCs w:val="22"/>
        </w:rPr>
        <w:tab/>
      </w:r>
      <w:r w:rsidR="006052A7">
        <w:rPr>
          <w:rFonts w:ascii="Arial" w:hAnsi="Arial" w:cs="Arial"/>
          <w:b/>
          <w:bCs/>
          <w:sz w:val="22"/>
          <w:szCs w:val="22"/>
        </w:rPr>
        <w:t>Permanent</w:t>
      </w:r>
      <w:r w:rsidR="00231854" w:rsidRPr="00146FA7">
        <w:rPr>
          <w:rFonts w:ascii="Arial" w:hAnsi="Arial" w:cs="Arial"/>
          <w:b/>
          <w:bCs/>
          <w:sz w:val="22"/>
          <w:szCs w:val="22"/>
        </w:rPr>
        <w:t xml:space="preserve"> </w:t>
      </w:r>
      <w:r w:rsidR="000C17AB" w:rsidRPr="00146FA7">
        <w:rPr>
          <w:rFonts w:ascii="Arial" w:hAnsi="Arial" w:cs="Arial"/>
          <w:b/>
          <w:bCs/>
          <w:sz w:val="22"/>
          <w:szCs w:val="22"/>
        </w:rPr>
        <w:t xml:space="preserve">/ </w:t>
      </w:r>
      <w:r w:rsidR="00231854" w:rsidRPr="00146FA7">
        <w:rPr>
          <w:rFonts w:ascii="Arial" w:hAnsi="Arial" w:cs="Arial"/>
          <w:b/>
          <w:bCs/>
          <w:sz w:val="22"/>
          <w:szCs w:val="22"/>
        </w:rPr>
        <w:t>full time</w:t>
      </w:r>
    </w:p>
    <w:p w14:paraId="654407FC" w14:textId="04167189" w:rsidR="00B36A0C" w:rsidRPr="001D7B83" w:rsidRDefault="00B07056" w:rsidP="734CE93B">
      <w:pPr>
        <w:rPr>
          <w:rFonts w:ascii="Arial" w:hAnsi="Arial" w:cs="Arial"/>
          <w:b/>
          <w:bCs/>
          <w:sz w:val="22"/>
          <w:szCs w:val="22"/>
        </w:rPr>
      </w:pPr>
      <w:r w:rsidRPr="001D7B83">
        <w:rPr>
          <w:rFonts w:ascii="Arial" w:hAnsi="Arial" w:cs="Arial"/>
          <w:b/>
          <w:bCs/>
          <w:color w:val="002060"/>
          <w:sz w:val="22"/>
          <w:szCs w:val="22"/>
        </w:rPr>
        <w:t>Band / Grade</w:t>
      </w:r>
      <w:r w:rsidR="02C200A5" w:rsidRPr="001D7B83">
        <w:rPr>
          <w:rFonts w:ascii="Arial" w:hAnsi="Arial" w:cs="Arial"/>
          <w:b/>
          <w:bCs/>
          <w:color w:val="002060"/>
          <w:sz w:val="22"/>
          <w:szCs w:val="22"/>
        </w:rPr>
        <w:t xml:space="preserve">: </w:t>
      </w:r>
      <w:r w:rsidR="02C200A5" w:rsidRPr="001D7B83">
        <w:rPr>
          <w:rFonts w:ascii="Arial" w:hAnsi="Arial" w:cs="Arial"/>
          <w:b/>
          <w:bCs/>
          <w:sz w:val="22"/>
          <w:szCs w:val="22"/>
        </w:rPr>
        <w:t xml:space="preserve">        </w:t>
      </w:r>
      <w:r w:rsidR="00B863ED" w:rsidRPr="001D7B83">
        <w:rPr>
          <w:rFonts w:ascii="Arial" w:hAnsi="Arial" w:cs="Arial"/>
          <w:b/>
          <w:sz w:val="22"/>
          <w:szCs w:val="22"/>
        </w:rPr>
        <w:tab/>
      </w:r>
      <w:r w:rsidR="00B36A0C" w:rsidRPr="001D7B83">
        <w:rPr>
          <w:rFonts w:ascii="Arial" w:hAnsi="Arial" w:cs="Arial"/>
          <w:b/>
          <w:bCs/>
          <w:sz w:val="22"/>
          <w:szCs w:val="22"/>
        </w:rPr>
        <w:t xml:space="preserve"> </w:t>
      </w:r>
      <w:r w:rsidR="001D7B83" w:rsidRPr="001D7B83">
        <w:rPr>
          <w:rFonts w:ascii="Arial" w:hAnsi="Arial" w:cs="Arial"/>
          <w:b/>
          <w:bCs/>
          <w:sz w:val="22"/>
          <w:szCs w:val="22"/>
        </w:rPr>
        <w:tab/>
      </w:r>
      <w:r w:rsidR="009D1D96">
        <w:rPr>
          <w:rFonts w:ascii="Arial" w:hAnsi="Arial" w:cs="Arial"/>
          <w:b/>
          <w:bCs/>
          <w:color w:val="FF0000"/>
          <w:sz w:val="22"/>
          <w:szCs w:val="22"/>
        </w:rPr>
        <w:t>B2</w:t>
      </w:r>
    </w:p>
    <w:p w14:paraId="24EEA669" w14:textId="34C0F91E" w:rsidR="007757C8" w:rsidRPr="001D7B83" w:rsidRDefault="007757C8" w:rsidP="734CE93B">
      <w:pPr>
        <w:rPr>
          <w:rFonts w:ascii="Arial" w:hAnsi="Arial" w:cs="Arial"/>
          <w:b/>
          <w:bCs/>
          <w:color w:val="FF0000"/>
          <w:sz w:val="22"/>
          <w:szCs w:val="22"/>
        </w:rPr>
      </w:pPr>
      <w:r w:rsidRPr="001D7B83">
        <w:rPr>
          <w:rFonts w:ascii="Arial" w:hAnsi="Arial" w:cs="Arial"/>
          <w:b/>
          <w:bCs/>
          <w:sz w:val="22"/>
          <w:szCs w:val="22"/>
        </w:rPr>
        <w:t>Date</w:t>
      </w:r>
      <w:r w:rsidRPr="00B93BD9">
        <w:rPr>
          <w:rFonts w:ascii="Arial" w:hAnsi="Arial" w:cs="Arial"/>
          <w:b/>
          <w:bCs/>
          <w:sz w:val="22"/>
          <w:szCs w:val="22"/>
        </w:rPr>
        <w:t>:</w:t>
      </w:r>
      <w:r w:rsidR="7CB7475F" w:rsidRPr="00B93BD9">
        <w:rPr>
          <w:rFonts w:ascii="Arial" w:hAnsi="Arial" w:cs="Arial"/>
          <w:b/>
          <w:bCs/>
          <w:sz w:val="22"/>
          <w:szCs w:val="22"/>
        </w:rPr>
        <w:t xml:space="preserve">          </w:t>
      </w:r>
      <w:r w:rsidR="082E2581" w:rsidRPr="00B93BD9">
        <w:rPr>
          <w:rFonts w:ascii="Arial" w:hAnsi="Arial" w:cs="Arial"/>
          <w:b/>
          <w:bCs/>
          <w:sz w:val="22"/>
          <w:szCs w:val="22"/>
        </w:rPr>
        <w:t xml:space="preserve">            </w:t>
      </w:r>
      <w:r w:rsidR="02D50387" w:rsidRPr="00B93BD9">
        <w:rPr>
          <w:rFonts w:ascii="Arial" w:hAnsi="Arial" w:cs="Arial"/>
          <w:b/>
          <w:bCs/>
          <w:sz w:val="22"/>
          <w:szCs w:val="22"/>
        </w:rPr>
        <w:t xml:space="preserve"> </w:t>
      </w:r>
      <w:r w:rsidR="7CB7475F" w:rsidRPr="00B93BD9">
        <w:rPr>
          <w:rFonts w:ascii="Arial" w:hAnsi="Arial" w:cs="Arial"/>
          <w:b/>
          <w:bCs/>
          <w:sz w:val="22"/>
          <w:szCs w:val="22"/>
        </w:rPr>
        <w:t xml:space="preserve"> </w:t>
      </w:r>
      <w:r w:rsidR="00B93BD9">
        <w:rPr>
          <w:rFonts w:ascii="Arial" w:hAnsi="Arial" w:cs="Arial"/>
          <w:b/>
          <w:sz w:val="22"/>
          <w:szCs w:val="22"/>
        </w:rPr>
        <w:tab/>
      </w:r>
      <w:r w:rsidR="00B93BD9">
        <w:rPr>
          <w:rFonts w:ascii="Arial" w:hAnsi="Arial" w:cs="Arial"/>
          <w:b/>
          <w:sz w:val="22"/>
          <w:szCs w:val="22"/>
        </w:rPr>
        <w:tab/>
      </w:r>
      <w:r w:rsidR="009D1D96">
        <w:rPr>
          <w:rFonts w:ascii="Arial" w:hAnsi="Arial" w:cs="Arial"/>
          <w:b/>
          <w:bCs/>
          <w:color w:val="C00000"/>
          <w:sz w:val="22"/>
          <w:szCs w:val="22"/>
        </w:rPr>
        <w:t>March 2022</w:t>
      </w:r>
    </w:p>
    <w:p w14:paraId="654407FE" w14:textId="28AEB77F" w:rsidR="00B36A0C" w:rsidRPr="001D7B83" w:rsidRDefault="00B36A0C" w:rsidP="1604C7FF">
      <w:pPr>
        <w:jc w:val="center"/>
        <w:rPr>
          <w:rFonts w:ascii="Arial" w:hAnsi="Arial" w:cs="Arial"/>
          <w:sz w:val="22"/>
          <w:szCs w:val="22"/>
        </w:rPr>
      </w:pPr>
    </w:p>
    <w:p w14:paraId="062702EE" w14:textId="77777777" w:rsidR="00765BEA" w:rsidRPr="001D7B83" w:rsidRDefault="00765BEA" w:rsidP="00B36A0C">
      <w:pPr>
        <w:rPr>
          <w:rFonts w:ascii="Arial" w:hAnsi="Arial" w:cs="Arial"/>
          <w:b/>
          <w:sz w:val="22"/>
          <w:szCs w:val="22"/>
        </w:rPr>
      </w:pPr>
    </w:p>
    <w:p w14:paraId="7CB9BA89" w14:textId="77777777" w:rsidR="00901E76" w:rsidRPr="001D7B83" w:rsidRDefault="00901E76" w:rsidP="1604C7FF">
      <w:pPr>
        <w:autoSpaceDE w:val="0"/>
        <w:autoSpaceDN w:val="0"/>
        <w:adjustRightInd w:val="0"/>
        <w:spacing w:before="100" w:beforeAutospacing="1"/>
        <w:rPr>
          <w:rFonts w:ascii="Arial" w:eastAsia="Arial" w:hAnsi="Arial" w:cs="Arial"/>
          <w:color w:val="000000"/>
          <w:sz w:val="22"/>
          <w:szCs w:val="22"/>
          <w:lang w:val="en-US"/>
        </w:rPr>
      </w:pPr>
      <w:r w:rsidRPr="001D7B83">
        <w:rPr>
          <w:rFonts w:ascii="Arial" w:eastAsia="Arial" w:hAnsi="Arial" w:cs="Arial"/>
          <w:b/>
          <w:bCs/>
          <w:color w:val="000000" w:themeColor="text1"/>
          <w:sz w:val="22"/>
          <w:szCs w:val="22"/>
        </w:rPr>
        <w:t xml:space="preserve">Organisational Context </w:t>
      </w:r>
    </w:p>
    <w:p w14:paraId="25611F59" w14:textId="1507DE5A" w:rsidR="00EB209C" w:rsidRPr="001D7B83" w:rsidRDefault="00EB209C" w:rsidP="1604C7FF">
      <w:pPr>
        <w:widowControl w:val="0"/>
        <w:tabs>
          <w:tab w:val="left" w:pos="2694"/>
          <w:tab w:val="left" w:pos="2835"/>
        </w:tabs>
        <w:rPr>
          <w:rFonts w:ascii="Arial" w:eastAsia="Arial" w:hAnsi="Arial" w:cs="Arial"/>
          <w:b/>
          <w:bCs/>
          <w:sz w:val="22"/>
          <w:szCs w:val="22"/>
          <w:lang w:val="en-AU"/>
        </w:rPr>
      </w:pPr>
    </w:p>
    <w:p w14:paraId="75142A94" w14:textId="01CD664F" w:rsidR="009E2BDC" w:rsidRPr="001D7B83" w:rsidRDefault="009E2BDC" w:rsidP="00925EF1">
      <w:pPr>
        <w:pStyle w:val="Default"/>
        <w:jc w:val="both"/>
        <w:rPr>
          <w:rFonts w:eastAsia="Arial"/>
          <w:color w:val="auto"/>
          <w:sz w:val="22"/>
          <w:szCs w:val="22"/>
          <w:lang w:val="en-GB"/>
        </w:rPr>
      </w:pPr>
      <w:r w:rsidRPr="001D7B83">
        <w:rPr>
          <w:rFonts w:eastAsia="Arial"/>
          <w:color w:val="auto"/>
          <w:sz w:val="22"/>
          <w:szCs w:val="22"/>
          <w:lang w:val="en-GB"/>
        </w:rPr>
        <w:t xml:space="preserve">Médecins Sans Frontières (MSF) is an international, independent, medical humanitarian organization that delivers emergency aid to people affected by armed conflict, epidemics, healthcare exclusion and natural disasters. MSF provides assistance to populations in distress irrespective of race, religion, </w:t>
      </w:r>
      <w:r w:rsidR="00561564" w:rsidRPr="001D7B83">
        <w:rPr>
          <w:rFonts w:eastAsia="Arial"/>
          <w:color w:val="auto"/>
          <w:sz w:val="22"/>
          <w:szCs w:val="22"/>
          <w:lang w:val="en-GB"/>
        </w:rPr>
        <w:t>creed,</w:t>
      </w:r>
      <w:r w:rsidRPr="001D7B83">
        <w:rPr>
          <w:rFonts w:eastAsia="Arial"/>
          <w:color w:val="auto"/>
          <w:sz w:val="22"/>
          <w:szCs w:val="22"/>
          <w:lang w:val="en-GB"/>
        </w:rPr>
        <w:t xml:space="preserve"> or political convictions.</w:t>
      </w:r>
    </w:p>
    <w:p w14:paraId="21B25AD7" w14:textId="77777777" w:rsidR="009E2BDC" w:rsidRPr="001D7B83" w:rsidRDefault="009E2BDC" w:rsidP="00925EF1">
      <w:pPr>
        <w:pStyle w:val="Default"/>
        <w:jc w:val="both"/>
        <w:rPr>
          <w:rFonts w:eastAsia="Arial"/>
          <w:color w:val="auto"/>
          <w:sz w:val="22"/>
          <w:szCs w:val="22"/>
          <w:lang w:val="en-GB"/>
        </w:rPr>
      </w:pPr>
    </w:p>
    <w:p w14:paraId="553DBC5D" w14:textId="6670A3BB" w:rsidR="009E2BDC" w:rsidRDefault="009E2BDC" w:rsidP="00925EF1">
      <w:pPr>
        <w:jc w:val="both"/>
        <w:rPr>
          <w:rFonts w:ascii="Arial" w:eastAsia="Arial" w:hAnsi="Arial" w:cs="Arial"/>
          <w:sz w:val="22"/>
          <w:szCs w:val="22"/>
        </w:rPr>
      </w:pPr>
      <w:r w:rsidRPr="794A9C04">
        <w:rPr>
          <w:rFonts w:ascii="Arial" w:eastAsia="Arial" w:hAnsi="Arial" w:cs="Arial"/>
          <w:sz w:val="22"/>
          <w:szCs w:val="22"/>
        </w:rPr>
        <w:t xml:space="preserve">The Australian Section of Médecins Sans Frontières was established in 1995 and is one of </w:t>
      </w:r>
      <w:r w:rsidR="008F19C2" w:rsidRPr="794A9C04">
        <w:rPr>
          <w:rFonts w:ascii="Arial" w:eastAsia="Arial" w:hAnsi="Arial" w:cs="Arial"/>
          <w:sz w:val="22"/>
          <w:szCs w:val="22"/>
        </w:rPr>
        <w:t xml:space="preserve">30 </w:t>
      </w:r>
      <w:r w:rsidRPr="794A9C04">
        <w:rPr>
          <w:rFonts w:ascii="Arial" w:eastAsia="Arial" w:hAnsi="Arial" w:cs="Arial"/>
          <w:sz w:val="22"/>
          <w:szCs w:val="22"/>
        </w:rPr>
        <w:t xml:space="preserve">sections, 24 associations and other offices that form the MSF global movement providing oversight and expertise, funding and staff for field operations and communicating on the needs of our patients. MSF Australia deploys over 200 field staff per year from Australia and New Zealand. The organization secures an annual revenue of AUD 90 million in untied funds. The Australia section hosts a Medical Unit in Sydney bringing specialized expertise in the field of Women’s health and Paediatrics in support of our operations overseas. MSF Australia has over 70 full time staff and an active association of over 600 members. </w:t>
      </w:r>
    </w:p>
    <w:p w14:paraId="0A463413" w14:textId="42486909" w:rsidR="00920EB0" w:rsidRDefault="00920EB0" w:rsidP="00925EF1">
      <w:pPr>
        <w:jc w:val="both"/>
        <w:rPr>
          <w:rFonts w:ascii="Arial" w:eastAsia="Arial" w:hAnsi="Arial" w:cs="Arial"/>
          <w:sz w:val="22"/>
          <w:szCs w:val="22"/>
        </w:rPr>
      </w:pPr>
    </w:p>
    <w:p w14:paraId="62CF83C0" w14:textId="69FE09A7" w:rsidR="00920EB0" w:rsidRDefault="00920EB0" w:rsidP="603E8131">
      <w:pPr>
        <w:spacing w:beforeAutospacing="1"/>
        <w:rPr>
          <w:rFonts w:ascii="Arial" w:eastAsia="Arial" w:hAnsi="Arial" w:cs="Arial"/>
          <w:sz w:val="22"/>
          <w:szCs w:val="22"/>
        </w:rPr>
      </w:pPr>
      <w:r w:rsidRPr="603E8131">
        <w:rPr>
          <w:rFonts w:ascii="Arial" w:eastAsia="Arial" w:hAnsi="Arial" w:cs="Arial"/>
          <w:sz w:val="22"/>
          <w:szCs w:val="22"/>
        </w:rPr>
        <w:t>The Corporate Relationship Advisor reports</w:t>
      </w:r>
      <w:r w:rsidR="7768CCBF" w:rsidRPr="603E8131">
        <w:rPr>
          <w:rFonts w:ascii="Arial" w:eastAsia="Arial" w:hAnsi="Arial" w:cs="Arial"/>
          <w:sz w:val="22"/>
          <w:szCs w:val="22"/>
        </w:rPr>
        <w:t xml:space="preserve"> to</w:t>
      </w:r>
      <w:r w:rsidRPr="603E8131">
        <w:rPr>
          <w:rFonts w:ascii="Arial" w:eastAsia="Arial" w:hAnsi="Arial" w:cs="Arial"/>
          <w:sz w:val="22"/>
          <w:szCs w:val="22"/>
        </w:rPr>
        <w:t xml:space="preserve"> the Head of Philanthropy and Partnerships </w:t>
      </w:r>
      <w:r w:rsidR="744E65B2" w:rsidRPr="603E8131">
        <w:rPr>
          <w:rFonts w:ascii="Arial" w:eastAsia="Arial" w:hAnsi="Arial" w:cs="Arial"/>
          <w:color w:val="000000" w:themeColor="text1"/>
          <w:sz w:val="22"/>
          <w:szCs w:val="22"/>
        </w:rPr>
        <w:t>who manages the Major Donor Program for Australia and New Zealand</w:t>
      </w:r>
      <w:r w:rsidRPr="603E8131">
        <w:rPr>
          <w:rFonts w:ascii="Arial" w:eastAsia="Arial" w:hAnsi="Arial" w:cs="Arial"/>
          <w:sz w:val="22"/>
          <w:szCs w:val="22"/>
        </w:rPr>
        <w:t xml:space="preserve">. </w:t>
      </w:r>
      <w:r w:rsidR="79049D20" w:rsidRPr="603E8131">
        <w:rPr>
          <w:rFonts w:ascii="Arial" w:eastAsia="Arial" w:hAnsi="Arial" w:cs="Arial"/>
          <w:color w:val="000000" w:themeColor="text1"/>
          <w:sz w:val="22"/>
          <w:szCs w:val="22"/>
        </w:rPr>
        <w:t>This is one of four manager roles within the Fundraising Department. The other three are the Direct Marketing Manager, Regular Giving Manager and Gifts in Wills Manager. These positions report to the Head of Fundraising which is part of the broader Engagement Team.</w:t>
      </w:r>
    </w:p>
    <w:p w14:paraId="0CA0EFE6" w14:textId="77777777" w:rsidR="00920EB0" w:rsidRPr="00920EB0" w:rsidRDefault="00920EB0" w:rsidP="00920EB0">
      <w:pPr>
        <w:jc w:val="both"/>
        <w:rPr>
          <w:rFonts w:ascii="Arial" w:eastAsia="Arial" w:hAnsi="Arial" w:cs="Arial"/>
          <w:sz w:val="22"/>
          <w:szCs w:val="22"/>
        </w:rPr>
      </w:pPr>
    </w:p>
    <w:p w14:paraId="15200A3F" w14:textId="77777777" w:rsidR="00920EB0" w:rsidRPr="00920EB0" w:rsidRDefault="00920EB0" w:rsidP="00920EB0">
      <w:pPr>
        <w:jc w:val="both"/>
        <w:rPr>
          <w:rFonts w:ascii="Arial" w:eastAsia="Arial" w:hAnsi="Arial" w:cs="Arial"/>
          <w:sz w:val="22"/>
          <w:szCs w:val="22"/>
        </w:rPr>
      </w:pPr>
      <w:r w:rsidRPr="00920EB0">
        <w:rPr>
          <w:rFonts w:ascii="Arial" w:eastAsia="Arial" w:hAnsi="Arial" w:cs="Arial"/>
          <w:sz w:val="22"/>
          <w:szCs w:val="22"/>
        </w:rPr>
        <w:t>The Major Donor team has specific responsibility for the successful implementation of various projects from which Médecins Sans Frontières Australia &amp; New Zealand expects to generate more than $12 million of revenue annually.</w:t>
      </w:r>
    </w:p>
    <w:p w14:paraId="0935D580" w14:textId="77777777" w:rsidR="00920EB0" w:rsidRPr="00920EB0" w:rsidRDefault="00920EB0" w:rsidP="00920EB0">
      <w:pPr>
        <w:jc w:val="both"/>
        <w:rPr>
          <w:rFonts w:ascii="Arial" w:eastAsia="Arial" w:hAnsi="Arial" w:cs="Arial"/>
          <w:sz w:val="22"/>
          <w:szCs w:val="22"/>
        </w:rPr>
      </w:pPr>
    </w:p>
    <w:p w14:paraId="714C5555" w14:textId="44CBC1FA" w:rsidR="00920EB0" w:rsidRPr="00920EB0" w:rsidRDefault="00920EB0" w:rsidP="00920EB0">
      <w:pPr>
        <w:jc w:val="both"/>
        <w:rPr>
          <w:rFonts w:ascii="Arial" w:eastAsia="Arial" w:hAnsi="Arial" w:cs="Arial"/>
          <w:sz w:val="22"/>
          <w:szCs w:val="22"/>
        </w:rPr>
      </w:pPr>
      <w:r w:rsidRPr="00920EB0">
        <w:rPr>
          <w:rFonts w:ascii="Arial" w:eastAsia="Arial" w:hAnsi="Arial" w:cs="Arial"/>
          <w:sz w:val="22"/>
          <w:szCs w:val="22"/>
        </w:rPr>
        <w:t xml:space="preserve">This revenue is generated primarily from individual </w:t>
      </w:r>
      <w:r w:rsidR="00A42A67">
        <w:rPr>
          <w:rFonts w:ascii="Arial" w:eastAsia="Arial" w:hAnsi="Arial" w:cs="Arial"/>
          <w:sz w:val="22"/>
          <w:szCs w:val="22"/>
        </w:rPr>
        <w:t>M</w:t>
      </w:r>
      <w:r w:rsidRPr="00920EB0">
        <w:rPr>
          <w:rFonts w:ascii="Arial" w:eastAsia="Arial" w:hAnsi="Arial" w:cs="Arial"/>
          <w:sz w:val="22"/>
          <w:szCs w:val="22"/>
        </w:rPr>
        <w:t xml:space="preserve">ajor </w:t>
      </w:r>
      <w:r w:rsidR="00A42A67">
        <w:rPr>
          <w:rFonts w:ascii="Arial" w:eastAsia="Arial" w:hAnsi="Arial" w:cs="Arial"/>
          <w:sz w:val="22"/>
          <w:szCs w:val="22"/>
        </w:rPr>
        <w:t>D</w:t>
      </w:r>
      <w:r w:rsidRPr="00920EB0">
        <w:rPr>
          <w:rFonts w:ascii="Arial" w:eastAsia="Arial" w:hAnsi="Arial" w:cs="Arial"/>
          <w:sz w:val="22"/>
          <w:szCs w:val="22"/>
        </w:rPr>
        <w:t>onors, with substantial additional income generated from Trusts and Foundations and Private Ancillary Funds and Corporate Support.</w:t>
      </w:r>
    </w:p>
    <w:p w14:paraId="187282CF" w14:textId="77777777" w:rsidR="00920EB0" w:rsidRPr="00920EB0" w:rsidRDefault="00920EB0" w:rsidP="00920EB0">
      <w:pPr>
        <w:jc w:val="both"/>
        <w:rPr>
          <w:rFonts w:ascii="Arial" w:eastAsia="Arial" w:hAnsi="Arial" w:cs="Arial"/>
          <w:sz w:val="22"/>
          <w:szCs w:val="22"/>
        </w:rPr>
      </w:pPr>
    </w:p>
    <w:p w14:paraId="7C110C72" w14:textId="77777777" w:rsidR="00920EB0" w:rsidRPr="00920EB0" w:rsidRDefault="00920EB0" w:rsidP="00920EB0">
      <w:pPr>
        <w:jc w:val="both"/>
        <w:rPr>
          <w:rFonts w:ascii="Arial" w:eastAsia="Arial" w:hAnsi="Arial" w:cs="Arial"/>
          <w:sz w:val="22"/>
          <w:szCs w:val="22"/>
        </w:rPr>
      </w:pPr>
      <w:r w:rsidRPr="00920EB0">
        <w:rPr>
          <w:rFonts w:ascii="Arial" w:eastAsia="Arial" w:hAnsi="Arial" w:cs="Arial"/>
          <w:sz w:val="22"/>
          <w:szCs w:val="22"/>
        </w:rPr>
        <w:t>The Major Donor program is a relationship-based program, and our core activities include appeals, events, and individual meetings. The Major Donor team works collaboratively and always strives to offer the highest level of stewardship to all our donors.</w:t>
      </w:r>
    </w:p>
    <w:p w14:paraId="35177C08" w14:textId="77777777" w:rsidR="00920EB0" w:rsidRPr="00920EB0" w:rsidRDefault="00920EB0" w:rsidP="00920EB0">
      <w:pPr>
        <w:jc w:val="both"/>
        <w:rPr>
          <w:rFonts w:ascii="Arial" w:eastAsia="Arial" w:hAnsi="Arial" w:cs="Arial"/>
          <w:sz w:val="22"/>
          <w:szCs w:val="22"/>
        </w:rPr>
      </w:pPr>
    </w:p>
    <w:p w14:paraId="7DE748E4" w14:textId="6998D641" w:rsidR="794A9C04" w:rsidRPr="006925A5" w:rsidRDefault="00920EB0" w:rsidP="006925A5">
      <w:pPr>
        <w:jc w:val="both"/>
        <w:rPr>
          <w:rFonts w:ascii="Arial" w:eastAsia="Arial" w:hAnsi="Arial" w:cs="Arial"/>
          <w:sz w:val="22"/>
          <w:szCs w:val="22"/>
        </w:rPr>
      </w:pPr>
      <w:r w:rsidRPr="603E8131">
        <w:rPr>
          <w:rFonts w:ascii="Arial" w:eastAsia="Arial" w:hAnsi="Arial" w:cs="Arial"/>
          <w:sz w:val="22"/>
          <w:szCs w:val="22"/>
        </w:rPr>
        <w:t>Médecins Sans Frontières is committed to expanding and improving the medical-humanitarian care it offers to its beneficiaries. The fulfilment of this objective is dependent on the fundraising team meeting its substantial income targets.</w:t>
      </w:r>
    </w:p>
    <w:p w14:paraId="65B680FA" w14:textId="07DA14D5" w:rsidR="603E8131" w:rsidRDefault="603E8131" w:rsidP="603E8131">
      <w:pPr>
        <w:spacing w:beforeAutospacing="1"/>
        <w:rPr>
          <w:rFonts w:ascii="Arial" w:eastAsia="Arial" w:hAnsi="Arial" w:cs="Arial"/>
          <w:b/>
          <w:bCs/>
          <w:color w:val="000000" w:themeColor="text1"/>
          <w:sz w:val="22"/>
          <w:szCs w:val="22"/>
          <w:lang w:val="en-AU"/>
        </w:rPr>
      </w:pPr>
    </w:p>
    <w:p w14:paraId="112C2799" w14:textId="6513915C" w:rsidR="00C451ED" w:rsidRPr="001D7B83" w:rsidRDefault="00EB209C" w:rsidP="1604C7FF">
      <w:pPr>
        <w:spacing w:beforeAutospacing="1"/>
        <w:rPr>
          <w:rFonts w:ascii="Arial" w:eastAsia="Arial" w:hAnsi="Arial" w:cs="Arial"/>
          <w:b/>
          <w:bCs/>
          <w:color w:val="000000" w:themeColor="text1"/>
          <w:sz w:val="22"/>
          <w:szCs w:val="22"/>
          <w:lang w:val="en-AU"/>
        </w:rPr>
      </w:pPr>
      <w:r w:rsidRPr="001D7B83">
        <w:rPr>
          <w:rFonts w:ascii="Arial" w:eastAsia="Arial" w:hAnsi="Arial" w:cs="Arial"/>
          <w:b/>
          <w:bCs/>
          <w:color w:val="000000" w:themeColor="text1"/>
          <w:sz w:val="22"/>
          <w:szCs w:val="22"/>
          <w:lang w:val="en-AU"/>
        </w:rPr>
        <w:t>O</w:t>
      </w:r>
      <w:r w:rsidR="00E51B4A" w:rsidRPr="001D7B83">
        <w:rPr>
          <w:rFonts w:ascii="Arial" w:eastAsia="Arial" w:hAnsi="Arial" w:cs="Arial"/>
          <w:b/>
          <w:bCs/>
          <w:color w:val="000000" w:themeColor="text1"/>
          <w:sz w:val="22"/>
          <w:szCs w:val="22"/>
          <w:lang w:val="en-AU"/>
        </w:rPr>
        <w:t>verall Responsibility</w:t>
      </w:r>
      <w:r w:rsidRPr="001D7B83">
        <w:rPr>
          <w:rFonts w:ascii="Arial" w:hAnsi="Arial" w:cs="Arial"/>
        </w:rPr>
        <w:br/>
      </w:r>
    </w:p>
    <w:p w14:paraId="69D2F779" w14:textId="77777777" w:rsidR="00934598" w:rsidRPr="00F45110" w:rsidRDefault="00934598" w:rsidP="00934598">
      <w:pPr>
        <w:pStyle w:val="JD2"/>
        <w:jc w:val="both"/>
        <w:rPr>
          <w:rFonts w:eastAsia="Arial"/>
          <w:b w:val="0"/>
          <w:bCs w:val="0"/>
          <w:sz w:val="22"/>
        </w:rPr>
      </w:pPr>
      <w:r w:rsidRPr="00F45110">
        <w:rPr>
          <w:rFonts w:eastAsia="Arial"/>
          <w:b w:val="0"/>
          <w:bCs w:val="0"/>
          <w:sz w:val="22"/>
        </w:rPr>
        <w:t>To provide high level support for, and substantially contribute to, Médecins Sans Frontières Australia’s revenue generation activities through assisting in developing, implementing, and continually improving strategies targeted at securing major gifts through corporate supporters.</w:t>
      </w:r>
    </w:p>
    <w:p w14:paraId="5D6CDF68" w14:textId="77777777" w:rsidR="00934598" w:rsidRPr="00F45110" w:rsidRDefault="00934598" w:rsidP="00934598">
      <w:pPr>
        <w:pStyle w:val="JD2"/>
        <w:jc w:val="both"/>
        <w:rPr>
          <w:rFonts w:eastAsia="Arial"/>
          <w:b w:val="0"/>
          <w:bCs w:val="0"/>
          <w:sz w:val="22"/>
        </w:rPr>
      </w:pPr>
    </w:p>
    <w:p w14:paraId="34C37BB0" w14:textId="77777777" w:rsidR="00934598" w:rsidRPr="00F45110" w:rsidRDefault="00934598" w:rsidP="00934598">
      <w:pPr>
        <w:pStyle w:val="JD2"/>
        <w:jc w:val="both"/>
        <w:rPr>
          <w:rFonts w:eastAsia="Arial"/>
          <w:b w:val="0"/>
          <w:bCs w:val="0"/>
          <w:sz w:val="22"/>
        </w:rPr>
      </w:pPr>
      <w:r w:rsidRPr="00F45110">
        <w:rPr>
          <w:rFonts w:eastAsia="Arial"/>
          <w:b w:val="0"/>
          <w:bCs w:val="0"/>
          <w:sz w:val="22"/>
        </w:rPr>
        <w:t>The portfolio will include corporate supporters who give $10,000 and above in a donor year ($5,000 in New Zealand) and prospective corporate supporters.</w:t>
      </w:r>
    </w:p>
    <w:p w14:paraId="4A6CDFC9" w14:textId="7D4FAA2F" w:rsidR="00934598" w:rsidRDefault="00934598" w:rsidP="00934598">
      <w:pPr>
        <w:pStyle w:val="JD2"/>
        <w:jc w:val="both"/>
        <w:rPr>
          <w:rFonts w:eastAsia="Arial"/>
          <w:b w:val="0"/>
          <w:bCs w:val="0"/>
          <w:sz w:val="22"/>
        </w:rPr>
      </w:pPr>
      <w:r w:rsidRPr="00F45110">
        <w:rPr>
          <w:rFonts w:eastAsia="Arial"/>
          <w:b w:val="0"/>
          <w:bCs w:val="0"/>
          <w:sz w:val="22"/>
        </w:rPr>
        <w:t xml:space="preserve">The main responsibilities of the role are to develop existing corporate engagement to raise revenue and acquire new enduring high value corporate relationships and partnerships. We have multiple existing corporate relationships, but the organisation is now intentionally investing in growing corporate programs. This will create significant opportunity for growth. </w:t>
      </w:r>
    </w:p>
    <w:p w14:paraId="7440B8D1" w14:textId="1983E25C" w:rsidR="0008196B" w:rsidRDefault="0008196B" w:rsidP="00934598">
      <w:pPr>
        <w:pStyle w:val="JD2"/>
        <w:jc w:val="both"/>
        <w:rPr>
          <w:rFonts w:eastAsia="Arial"/>
          <w:b w:val="0"/>
          <w:bCs w:val="0"/>
          <w:sz w:val="22"/>
        </w:rPr>
      </w:pPr>
    </w:p>
    <w:p w14:paraId="6B23331B" w14:textId="744DA5D7" w:rsidR="0008196B" w:rsidRPr="006925A5" w:rsidRDefault="0008196B" w:rsidP="0008196B">
      <w:pPr>
        <w:pStyle w:val="JD2"/>
        <w:jc w:val="both"/>
        <w:rPr>
          <w:rFonts w:eastAsia="Arial"/>
          <w:b w:val="0"/>
          <w:bCs w:val="0"/>
          <w:sz w:val="22"/>
        </w:rPr>
      </w:pPr>
      <w:r w:rsidRPr="006925A5">
        <w:rPr>
          <w:rFonts w:eastAsia="Arial"/>
          <w:b w:val="0"/>
          <w:bCs w:val="0"/>
          <w:sz w:val="22"/>
        </w:rPr>
        <w:t xml:space="preserve">The primary success measure for this position is income raised, however non-tangibles including preservation of brand integrity in representing Médecins Sans Frontières to the public and maintaining and developing relationships with key supporters and suppliers are also vital to the successful </w:t>
      </w:r>
      <w:r w:rsidR="00F82AFB" w:rsidRPr="006925A5">
        <w:rPr>
          <w:rFonts w:eastAsia="Arial"/>
          <w:b w:val="0"/>
          <w:bCs w:val="0"/>
          <w:sz w:val="22"/>
        </w:rPr>
        <w:t>fulfilment</w:t>
      </w:r>
      <w:r w:rsidRPr="006925A5">
        <w:rPr>
          <w:rFonts w:eastAsia="Arial"/>
          <w:b w:val="0"/>
          <w:bCs w:val="0"/>
          <w:sz w:val="22"/>
        </w:rPr>
        <w:t xml:space="preserve"> of the role.</w:t>
      </w:r>
    </w:p>
    <w:p w14:paraId="19953DD7" w14:textId="77777777" w:rsidR="00925EF1" w:rsidRPr="001D7B83" w:rsidRDefault="00925EF1" w:rsidP="1604C7FF">
      <w:pPr>
        <w:pStyle w:val="JD2"/>
        <w:jc w:val="both"/>
        <w:rPr>
          <w:rFonts w:eastAsia="Arial"/>
          <w:b w:val="0"/>
          <w:bCs w:val="0"/>
          <w:sz w:val="22"/>
        </w:rPr>
      </w:pPr>
    </w:p>
    <w:p w14:paraId="6F227C88" w14:textId="6F076D02" w:rsidR="00881F21" w:rsidRDefault="00E51B4A" w:rsidP="1604C7FF">
      <w:pPr>
        <w:pStyle w:val="JD2"/>
        <w:jc w:val="both"/>
        <w:rPr>
          <w:rFonts w:eastAsia="Arial"/>
          <w:color w:val="000000" w:themeColor="text1"/>
          <w:sz w:val="22"/>
          <w:lang w:val="en-AU"/>
        </w:rPr>
      </w:pPr>
      <w:r w:rsidRPr="001D7B83">
        <w:rPr>
          <w:rFonts w:eastAsia="Arial"/>
          <w:color w:val="000000" w:themeColor="text1"/>
          <w:sz w:val="22"/>
          <w:lang w:val="en-AU"/>
        </w:rPr>
        <w:t>Main Tasks and Duties</w:t>
      </w:r>
    </w:p>
    <w:p w14:paraId="0AEDD958" w14:textId="77777777" w:rsidR="005C7B8E" w:rsidRPr="005C7B8E" w:rsidRDefault="005C7B8E" w:rsidP="1604C7FF">
      <w:pPr>
        <w:pStyle w:val="JD2"/>
        <w:jc w:val="both"/>
        <w:rPr>
          <w:rFonts w:eastAsia="Arial"/>
          <w:color w:val="000000" w:themeColor="text1"/>
          <w:sz w:val="22"/>
          <w:lang w:val="en-AU"/>
        </w:rPr>
      </w:pPr>
    </w:p>
    <w:p w14:paraId="4A2707A2" w14:textId="51DAE81C" w:rsidR="00B07383" w:rsidRDefault="00B07383" w:rsidP="603E8131">
      <w:pPr>
        <w:pStyle w:val="JD2"/>
        <w:numPr>
          <w:ilvl w:val="0"/>
          <w:numId w:val="25"/>
        </w:numPr>
        <w:jc w:val="both"/>
        <w:rPr>
          <w:rFonts w:eastAsia="Arial"/>
          <w:b w:val="0"/>
          <w:bCs w:val="0"/>
          <w:sz w:val="22"/>
        </w:rPr>
      </w:pPr>
      <w:r w:rsidRPr="603E8131">
        <w:rPr>
          <w:rFonts w:eastAsia="Arial"/>
          <w:b w:val="0"/>
          <w:bCs w:val="0"/>
          <w:sz w:val="22"/>
        </w:rPr>
        <w:t xml:space="preserve">In conjunction with Head of Philanthropy and Partnerships and Head of Fundraising, develop a long-term strategy for </w:t>
      </w:r>
      <w:r w:rsidR="554CEE09" w:rsidRPr="603E8131">
        <w:rPr>
          <w:rFonts w:eastAsia="Arial"/>
          <w:b w:val="0"/>
          <w:bCs w:val="0"/>
          <w:sz w:val="22"/>
        </w:rPr>
        <w:t>c</w:t>
      </w:r>
      <w:r w:rsidRPr="603E8131">
        <w:rPr>
          <w:rFonts w:eastAsia="Arial"/>
          <w:b w:val="0"/>
          <w:bCs w:val="0"/>
          <w:sz w:val="22"/>
        </w:rPr>
        <w:t xml:space="preserve">orporate </w:t>
      </w:r>
      <w:r w:rsidR="2A73F422" w:rsidRPr="603E8131">
        <w:rPr>
          <w:rFonts w:eastAsia="Arial"/>
          <w:b w:val="0"/>
          <w:bCs w:val="0"/>
          <w:sz w:val="22"/>
        </w:rPr>
        <w:t>g</w:t>
      </w:r>
      <w:r w:rsidRPr="603E8131">
        <w:rPr>
          <w:rFonts w:eastAsia="Arial"/>
          <w:b w:val="0"/>
          <w:bCs w:val="0"/>
          <w:sz w:val="22"/>
        </w:rPr>
        <w:t>iving including policy review.</w:t>
      </w:r>
    </w:p>
    <w:p w14:paraId="4AD39F47" w14:textId="1FDB98CD" w:rsidR="00412712" w:rsidRDefault="006925A5" w:rsidP="603E8131">
      <w:pPr>
        <w:pStyle w:val="JD2"/>
        <w:numPr>
          <w:ilvl w:val="0"/>
          <w:numId w:val="25"/>
        </w:numPr>
        <w:jc w:val="both"/>
        <w:rPr>
          <w:rFonts w:eastAsia="Arial"/>
          <w:b w:val="0"/>
          <w:bCs w:val="0"/>
          <w:sz w:val="22"/>
        </w:rPr>
      </w:pPr>
      <w:r w:rsidRPr="603E8131">
        <w:rPr>
          <w:rFonts w:eastAsia="Arial"/>
          <w:b w:val="0"/>
          <w:bCs w:val="0"/>
          <w:sz w:val="22"/>
        </w:rPr>
        <w:t xml:space="preserve">Identify, research, and qualify new </w:t>
      </w:r>
      <w:r w:rsidR="5C70C7EC" w:rsidRPr="603E8131">
        <w:rPr>
          <w:rFonts w:eastAsia="Arial"/>
          <w:b w:val="0"/>
          <w:bCs w:val="0"/>
          <w:sz w:val="22"/>
        </w:rPr>
        <w:t xml:space="preserve">corporate </w:t>
      </w:r>
      <w:r w:rsidRPr="603E8131">
        <w:rPr>
          <w:rFonts w:eastAsia="Arial"/>
          <w:b w:val="0"/>
          <w:bCs w:val="0"/>
          <w:sz w:val="22"/>
        </w:rPr>
        <w:t>business partnership opportunities</w:t>
      </w:r>
    </w:p>
    <w:p w14:paraId="6C191AE2" w14:textId="717AB39C" w:rsidR="006925A5" w:rsidRPr="00412712" w:rsidRDefault="00412712" w:rsidP="00412712">
      <w:pPr>
        <w:pStyle w:val="JD2"/>
        <w:numPr>
          <w:ilvl w:val="0"/>
          <w:numId w:val="25"/>
        </w:numPr>
        <w:jc w:val="both"/>
        <w:rPr>
          <w:rFonts w:eastAsia="Arial"/>
          <w:b w:val="0"/>
          <w:bCs w:val="0"/>
          <w:sz w:val="22"/>
        </w:rPr>
      </w:pPr>
      <w:r w:rsidRPr="006925A5">
        <w:rPr>
          <w:rFonts w:eastAsia="Arial"/>
          <w:b w:val="0"/>
          <w:bCs w:val="0"/>
          <w:sz w:val="22"/>
        </w:rPr>
        <w:t>Develop and maintain a portfolio of corporate supporters and take responsibility for delivering and developing plans for securing new income from businesses by identifying growth areas and opportunities within the corporate sector.</w:t>
      </w:r>
    </w:p>
    <w:p w14:paraId="1A29491D" w14:textId="2A88844A" w:rsidR="006925A5" w:rsidRPr="006925A5" w:rsidRDefault="006925A5" w:rsidP="35196500">
      <w:pPr>
        <w:pStyle w:val="JD2"/>
        <w:numPr>
          <w:ilvl w:val="0"/>
          <w:numId w:val="25"/>
        </w:numPr>
        <w:jc w:val="both"/>
        <w:rPr>
          <w:rFonts w:eastAsia="Arial"/>
          <w:b w:val="0"/>
          <w:bCs w:val="0"/>
          <w:sz w:val="22"/>
        </w:rPr>
      </w:pPr>
      <w:r w:rsidRPr="35196500">
        <w:rPr>
          <w:rFonts w:eastAsia="Arial"/>
          <w:b w:val="0"/>
          <w:bCs w:val="0"/>
          <w:sz w:val="22"/>
        </w:rPr>
        <w:t>Develop and manage prospect pipeline that will meet financial targets</w:t>
      </w:r>
    </w:p>
    <w:p w14:paraId="3CE69E80" w14:textId="11144EDD"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Identify and develop uplift opportunities for all existing partnerships. This may include campaign sponsorship and participation, workplace giving and employee engagement</w:t>
      </w:r>
    </w:p>
    <w:p w14:paraId="765B5A7B" w14:textId="532221EA"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Develop engagement and communication plans in conjunction with corporate partners</w:t>
      </w:r>
    </w:p>
    <w:p w14:paraId="29AB138D" w14:textId="0949C717"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 xml:space="preserve">Forge long-term mutually beneficial relationships with </w:t>
      </w:r>
      <w:r w:rsidR="00B07383">
        <w:rPr>
          <w:rFonts w:eastAsia="Arial"/>
          <w:b w:val="0"/>
          <w:bCs w:val="0"/>
          <w:sz w:val="22"/>
        </w:rPr>
        <w:t xml:space="preserve">current and new </w:t>
      </w:r>
      <w:r w:rsidRPr="006925A5">
        <w:rPr>
          <w:rFonts w:eastAsia="Arial"/>
          <w:b w:val="0"/>
          <w:bCs w:val="0"/>
          <w:sz w:val="22"/>
        </w:rPr>
        <w:t>corporate supporters</w:t>
      </w:r>
      <w:r w:rsidR="00561564">
        <w:rPr>
          <w:rFonts w:eastAsia="Arial"/>
          <w:b w:val="0"/>
          <w:bCs w:val="0"/>
          <w:sz w:val="22"/>
        </w:rPr>
        <w:t>.</w:t>
      </w:r>
      <w:r w:rsidRPr="006925A5">
        <w:rPr>
          <w:rFonts w:eastAsia="Arial"/>
          <w:b w:val="0"/>
          <w:bCs w:val="0"/>
          <w:sz w:val="22"/>
        </w:rPr>
        <w:t xml:space="preserve"> </w:t>
      </w:r>
      <w:r w:rsidR="00561564">
        <w:rPr>
          <w:rFonts w:eastAsia="Arial"/>
          <w:b w:val="0"/>
          <w:bCs w:val="0"/>
          <w:sz w:val="22"/>
        </w:rPr>
        <w:t>T</w:t>
      </w:r>
      <w:r w:rsidR="00561564" w:rsidRPr="006925A5">
        <w:rPr>
          <w:rFonts w:eastAsia="Arial"/>
          <w:b w:val="0"/>
          <w:bCs w:val="0"/>
          <w:sz w:val="22"/>
        </w:rPr>
        <w:t>o</w:t>
      </w:r>
      <w:r w:rsidRPr="006925A5">
        <w:rPr>
          <w:rFonts w:eastAsia="Arial"/>
          <w:b w:val="0"/>
          <w:bCs w:val="0"/>
          <w:sz w:val="22"/>
        </w:rPr>
        <w:t xml:space="preserve"> successfully accomplish this, it is essential to nurture and maintain existing corporate relationships with outstanding stewardship.</w:t>
      </w:r>
    </w:p>
    <w:p w14:paraId="03D5D580" w14:textId="77777777" w:rsidR="00F34FC9" w:rsidRDefault="006925A5" w:rsidP="000D029D">
      <w:pPr>
        <w:pStyle w:val="JD2"/>
        <w:numPr>
          <w:ilvl w:val="0"/>
          <w:numId w:val="25"/>
        </w:numPr>
        <w:jc w:val="both"/>
        <w:rPr>
          <w:rFonts w:eastAsia="Arial"/>
          <w:b w:val="0"/>
          <w:bCs w:val="0"/>
          <w:sz w:val="22"/>
        </w:rPr>
      </w:pPr>
      <w:r w:rsidRPr="006925A5">
        <w:rPr>
          <w:rFonts w:eastAsia="Arial"/>
          <w:b w:val="0"/>
          <w:bCs w:val="0"/>
          <w:sz w:val="22"/>
        </w:rPr>
        <w:t xml:space="preserve">Develop and write </w:t>
      </w:r>
      <w:r w:rsidR="00234E73" w:rsidRPr="006925A5">
        <w:rPr>
          <w:rFonts w:eastAsia="Arial"/>
          <w:b w:val="0"/>
          <w:bCs w:val="0"/>
          <w:sz w:val="22"/>
        </w:rPr>
        <w:t>professiona</w:t>
      </w:r>
      <w:r w:rsidR="00234E73">
        <w:rPr>
          <w:rFonts w:eastAsia="Arial"/>
          <w:b w:val="0"/>
          <w:bCs w:val="0"/>
          <w:sz w:val="22"/>
        </w:rPr>
        <w:t xml:space="preserve">l </w:t>
      </w:r>
      <w:r w:rsidRPr="006925A5">
        <w:rPr>
          <w:rFonts w:eastAsia="Arial"/>
          <w:b w:val="0"/>
          <w:bCs w:val="0"/>
          <w:sz w:val="22"/>
        </w:rPr>
        <w:t>funding proposals, corporate applications, and reports</w:t>
      </w:r>
    </w:p>
    <w:p w14:paraId="3A85DDD5" w14:textId="5E97A9C7" w:rsidR="006925A5" w:rsidRPr="006925A5" w:rsidRDefault="00F34FC9" w:rsidP="000D029D">
      <w:pPr>
        <w:pStyle w:val="JD2"/>
        <w:numPr>
          <w:ilvl w:val="0"/>
          <w:numId w:val="25"/>
        </w:numPr>
        <w:jc w:val="both"/>
        <w:rPr>
          <w:rFonts w:eastAsia="Arial"/>
          <w:b w:val="0"/>
          <w:bCs w:val="0"/>
          <w:sz w:val="22"/>
        </w:rPr>
      </w:pPr>
      <w:r>
        <w:rPr>
          <w:rFonts w:eastAsia="Arial"/>
          <w:b w:val="0"/>
          <w:bCs w:val="0"/>
          <w:sz w:val="22"/>
        </w:rPr>
        <w:t xml:space="preserve">Pitch presentations to </w:t>
      </w:r>
      <w:r w:rsidR="00E33BD1">
        <w:rPr>
          <w:rFonts w:eastAsia="Arial"/>
          <w:b w:val="0"/>
          <w:bCs w:val="0"/>
          <w:sz w:val="22"/>
        </w:rPr>
        <w:t>C</w:t>
      </w:r>
      <w:r>
        <w:rPr>
          <w:rFonts w:eastAsia="Arial"/>
          <w:b w:val="0"/>
          <w:bCs w:val="0"/>
          <w:sz w:val="22"/>
        </w:rPr>
        <w:t>orporates</w:t>
      </w:r>
      <w:r w:rsidR="006925A5" w:rsidRPr="006925A5">
        <w:rPr>
          <w:rFonts w:eastAsia="Arial"/>
          <w:b w:val="0"/>
          <w:bCs w:val="0"/>
          <w:sz w:val="22"/>
        </w:rPr>
        <w:t>.</w:t>
      </w:r>
    </w:p>
    <w:p w14:paraId="3C9C0D8B" w14:textId="638F95D4"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Manage relationships with Corporates before, during, and after receipt of funds and maintain a high level of supporter care.</w:t>
      </w:r>
    </w:p>
    <w:p w14:paraId="49C06D2E" w14:textId="1673CE3E"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 xml:space="preserve">Review and evaluate partnership engagement on a regular basis and ensure actions </w:t>
      </w:r>
      <w:r w:rsidR="009D0403">
        <w:rPr>
          <w:rFonts w:eastAsia="Arial"/>
          <w:b w:val="0"/>
          <w:bCs w:val="0"/>
          <w:sz w:val="22"/>
        </w:rPr>
        <w:t>f</w:t>
      </w:r>
      <w:r w:rsidRPr="006925A5">
        <w:rPr>
          <w:rFonts w:eastAsia="Arial"/>
          <w:b w:val="0"/>
          <w:bCs w:val="0"/>
          <w:sz w:val="22"/>
        </w:rPr>
        <w:t>rom all parties are completed</w:t>
      </w:r>
    </w:p>
    <w:p w14:paraId="03932247" w14:textId="77777777" w:rsidR="00C97DA5" w:rsidRDefault="006925A5" w:rsidP="00C97DA5">
      <w:pPr>
        <w:pStyle w:val="JD2"/>
        <w:numPr>
          <w:ilvl w:val="0"/>
          <w:numId w:val="25"/>
        </w:numPr>
        <w:jc w:val="both"/>
        <w:rPr>
          <w:rFonts w:eastAsia="Arial"/>
          <w:b w:val="0"/>
          <w:bCs w:val="0"/>
          <w:sz w:val="22"/>
        </w:rPr>
      </w:pPr>
      <w:r w:rsidRPr="006925A5">
        <w:rPr>
          <w:rFonts w:eastAsia="Arial"/>
          <w:b w:val="0"/>
          <w:bCs w:val="0"/>
          <w:sz w:val="22"/>
        </w:rPr>
        <w:t xml:space="preserve">Monitor CSR/Corporate Responsibility issues in the media and keep up to date with professional fundraising associations and media regarding fundraising tools and skills development. </w:t>
      </w:r>
    </w:p>
    <w:p w14:paraId="762955D3" w14:textId="407B4FCC" w:rsidR="006925A5" w:rsidRPr="00F34FC9" w:rsidRDefault="00C97DA5" w:rsidP="00F34FC9">
      <w:pPr>
        <w:pStyle w:val="JD2"/>
        <w:numPr>
          <w:ilvl w:val="0"/>
          <w:numId w:val="25"/>
        </w:numPr>
        <w:jc w:val="both"/>
        <w:rPr>
          <w:rFonts w:eastAsia="Arial"/>
          <w:b w:val="0"/>
          <w:bCs w:val="0"/>
          <w:sz w:val="22"/>
        </w:rPr>
      </w:pPr>
      <w:r>
        <w:rPr>
          <w:rFonts w:eastAsia="Arial"/>
          <w:b w:val="0"/>
          <w:bCs w:val="0"/>
          <w:sz w:val="22"/>
        </w:rPr>
        <w:t>Participate in International Corporate activities when relevant a</w:t>
      </w:r>
      <w:r w:rsidR="00F82AFB">
        <w:rPr>
          <w:rFonts w:eastAsia="Arial"/>
          <w:b w:val="0"/>
          <w:bCs w:val="0"/>
          <w:sz w:val="22"/>
        </w:rPr>
        <w:t>nd</w:t>
      </w:r>
      <w:r>
        <w:rPr>
          <w:rFonts w:eastAsia="Arial"/>
          <w:b w:val="0"/>
          <w:bCs w:val="0"/>
          <w:sz w:val="22"/>
        </w:rPr>
        <w:t xml:space="preserve"> liaise with international colleagues on global corporate partnership relationships</w:t>
      </w:r>
    </w:p>
    <w:p w14:paraId="4CCCE02C" w14:textId="131039E3"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Comply with all MSF corporate policies and guidelines</w:t>
      </w:r>
    </w:p>
    <w:p w14:paraId="6AC0C48F" w14:textId="77777777" w:rsidR="006925A5" w:rsidRPr="006925A5" w:rsidRDefault="006925A5" w:rsidP="006925A5">
      <w:pPr>
        <w:pStyle w:val="JD2"/>
        <w:jc w:val="both"/>
        <w:rPr>
          <w:rFonts w:eastAsia="Arial"/>
          <w:b w:val="0"/>
          <w:bCs w:val="0"/>
          <w:sz w:val="22"/>
        </w:rPr>
      </w:pPr>
    </w:p>
    <w:p w14:paraId="00419438" w14:textId="0FB5A52F" w:rsidR="006925A5" w:rsidRPr="006925A5" w:rsidRDefault="006925A5" w:rsidP="006925A5">
      <w:pPr>
        <w:pStyle w:val="JD2"/>
        <w:jc w:val="both"/>
        <w:rPr>
          <w:rFonts w:eastAsia="Arial"/>
          <w:b w:val="0"/>
          <w:bCs w:val="0"/>
          <w:sz w:val="22"/>
        </w:rPr>
      </w:pPr>
      <w:r w:rsidRPr="006925A5">
        <w:rPr>
          <w:rFonts w:eastAsia="Arial"/>
          <w:b w:val="0"/>
          <w:bCs w:val="0"/>
          <w:sz w:val="22"/>
        </w:rPr>
        <w:lastRenderedPageBreak/>
        <w:t xml:space="preserve">In addition, the role will also contribute to the strategic development of the Major Donor fundraising program, provide support to other staff and work with the Head of Philanthropy and Partnerships, </w:t>
      </w:r>
      <w:r w:rsidR="00B37FE7">
        <w:rPr>
          <w:rFonts w:eastAsia="Arial"/>
          <w:b w:val="0"/>
          <w:bCs w:val="0"/>
          <w:sz w:val="22"/>
        </w:rPr>
        <w:t>and Major Donor Team</w:t>
      </w:r>
      <w:r w:rsidR="00970AE2">
        <w:rPr>
          <w:rFonts w:eastAsia="Arial"/>
          <w:b w:val="0"/>
          <w:bCs w:val="0"/>
          <w:sz w:val="22"/>
        </w:rPr>
        <w:t xml:space="preserve"> </w:t>
      </w:r>
      <w:r w:rsidRPr="006925A5">
        <w:rPr>
          <w:rFonts w:eastAsia="Arial"/>
          <w:b w:val="0"/>
          <w:bCs w:val="0"/>
          <w:sz w:val="22"/>
        </w:rPr>
        <w:t xml:space="preserve">to ensure the ongoing success of the Major Donor Program. </w:t>
      </w:r>
    </w:p>
    <w:p w14:paraId="6EDFDBE4" w14:textId="77777777" w:rsidR="006925A5" w:rsidRPr="006925A5" w:rsidRDefault="006925A5" w:rsidP="006925A5">
      <w:pPr>
        <w:pStyle w:val="JD2"/>
        <w:jc w:val="both"/>
        <w:rPr>
          <w:rFonts w:eastAsia="Arial"/>
          <w:b w:val="0"/>
          <w:bCs w:val="0"/>
          <w:sz w:val="22"/>
        </w:rPr>
      </w:pPr>
    </w:p>
    <w:p w14:paraId="3C499AAE" w14:textId="468EAC41" w:rsidR="0000278C" w:rsidRPr="0000278C" w:rsidRDefault="0000278C" w:rsidP="0000278C">
      <w:pPr>
        <w:pStyle w:val="JD2"/>
        <w:jc w:val="both"/>
        <w:rPr>
          <w:rFonts w:eastAsia="Arial"/>
          <w:b w:val="0"/>
          <w:bCs w:val="0"/>
          <w:sz w:val="22"/>
        </w:rPr>
      </w:pPr>
      <w:r w:rsidRPr="0000278C">
        <w:rPr>
          <w:rFonts w:eastAsia="Arial"/>
          <w:b w:val="0"/>
          <w:bCs w:val="0"/>
          <w:sz w:val="22"/>
        </w:rPr>
        <w:t>The role will participate in other aspects of the Major Donor Program including:</w:t>
      </w:r>
    </w:p>
    <w:p w14:paraId="6EBFCD4A" w14:textId="77777777" w:rsidR="0000278C" w:rsidRPr="0000278C" w:rsidRDefault="0000278C" w:rsidP="0000278C">
      <w:pPr>
        <w:pStyle w:val="JD2"/>
        <w:jc w:val="both"/>
        <w:rPr>
          <w:rFonts w:eastAsia="Arial"/>
          <w:b w:val="0"/>
          <w:bCs w:val="0"/>
          <w:sz w:val="22"/>
        </w:rPr>
      </w:pPr>
    </w:p>
    <w:p w14:paraId="4F33860B" w14:textId="6B54F993" w:rsidR="0000278C" w:rsidRPr="0000278C" w:rsidRDefault="0000278C" w:rsidP="49F85B22">
      <w:pPr>
        <w:pStyle w:val="JD2"/>
        <w:jc w:val="both"/>
        <w:rPr>
          <w:rFonts w:eastAsia="Arial"/>
          <w:sz w:val="22"/>
        </w:rPr>
      </w:pPr>
      <w:r w:rsidRPr="49F85B22">
        <w:rPr>
          <w:rFonts w:eastAsia="Arial"/>
          <w:sz w:val="22"/>
        </w:rPr>
        <w:t xml:space="preserve">Appeals and </w:t>
      </w:r>
      <w:r w:rsidR="005C7B8E" w:rsidRPr="49F85B22">
        <w:rPr>
          <w:rFonts w:eastAsia="Arial"/>
          <w:sz w:val="22"/>
        </w:rPr>
        <w:t>Campaigns</w:t>
      </w:r>
    </w:p>
    <w:p w14:paraId="06AA3F13" w14:textId="1935E9F9"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In conjunction with the Major Donor Team, participate in project management Major Donor Program appeals and campaigns, including digital</w:t>
      </w:r>
    </w:p>
    <w:p w14:paraId="127F1DB7" w14:textId="77777777" w:rsidR="00F432F7" w:rsidRDefault="00F432F7" w:rsidP="00F432F7">
      <w:pPr>
        <w:pStyle w:val="JD2"/>
        <w:jc w:val="both"/>
        <w:rPr>
          <w:rFonts w:eastAsia="Arial"/>
          <w:b w:val="0"/>
          <w:bCs w:val="0"/>
          <w:sz w:val="22"/>
        </w:rPr>
      </w:pPr>
    </w:p>
    <w:p w14:paraId="4C425EAB" w14:textId="12E26666" w:rsidR="0000278C" w:rsidRPr="0000278C" w:rsidRDefault="0000278C" w:rsidP="49F85B22">
      <w:pPr>
        <w:pStyle w:val="JD2"/>
        <w:jc w:val="both"/>
        <w:rPr>
          <w:rFonts w:eastAsia="Arial"/>
          <w:sz w:val="22"/>
        </w:rPr>
      </w:pPr>
      <w:r w:rsidRPr="49F85B22">
        <w:rPr>
          <w:rFonts w:eastAsia="Arial"/>
          <w:sz w:val="22"/>
        </w:rPr>
        <w:t>Budget</w:t>
      </w:r>
    </w:p>
    <w:p w14:paraId="2936AAC0" w14:textId="7156BE63"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Work with the Head of Philanthropy and Partnerships to establish income and expenditure budgets for all aspects of the corporate support program</w:t>
      </w:r>
    </w:p>
    <w:p w14:paraId="31415F6B" w14:textId="675F41CE"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Ensure that all projects are carried out with and within approved expenditure limits</w:t>
      </w:r>
    </w:p>
    <w:p w14:paraId="33F65347" w14:textId="4C6C6C74"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Ensure all deliverables including program timings and expectations are met. Take appropriate action to meet any divergence from expected deliverables</w:t>
      </w:r>
    </w:p>
    <w:p w14:paraId="546CBDCE" w14:textId="02D5A964" w:rsidR="00997351" w:rsidRDefault="0000278C" w:rsidP="35196500">
      <w:pPr>
        <w:pStyle w:val="JD2"/>
        <w:numPr>
          <w:ilvl w:val="0"/>
          <w:numId w:val="27"/>
        </w:numPr>
        <w:jc w:val="both"/>
        <w:rPr>
          <w:rFonts w:eastAsia="Arial"/>
          <w:b w:val="0"/>
          <w:bCs w:val="0"/>
          <w:sz w:val="22"/>
        </w:rPr>
      </w:pPr>
      <w:r w:rsidRPr="35196500">
        <w:rPr>
          <w:rFonts w:eastAsia="Arial"/>
          <w:b w:val="0"/>
          <w:bCs w:val="0"/>
          <w:sz w:val="22"/>
        </w:rPr>
        <w:t>Assist the Head of Philanthropy and Partnerships in the production of regular reports on the status of Corporate Support program</w:t>
      </w:r>
    </w:p>
    <w:p w14:paraId="048205AC" w14:textId="462D56EE"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Events</w:t>
      </w:r>
    </w:p>
    <w:p w14:paraId="0B205647" w14:textId="76897834"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Assist the Head of Philanthropy and Partnerships with decisions on speakers and topics for Major Donor Events</w:t>
      </w:r>
    </w:p>
    <w:p w14:paraId="729A9D82" w14:textId="6C270495"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Attend events to ensure optimal stewardship of corporate supporters</w:t>
      </w:r>
    </w:p>
    <w:p w14:paraId="30997B83" w14:textId="2FE7B29A"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Assist the Major Donor Officer with planning of events as required</w:t>
      </w:r>
    </w:p>
    <w:p w14:paraId="0B243107" w14:textId="77777777" w:rsidR="0000278C" w:rsidRPr="0000278C" w:rsidRDefault="0000278C" w:rsidP="0000278C">
      <w:pPr>
        <w:pStyle w:val="JD2"/>
        <w:jc w:val="both"/>
        <w:rPr>
          <w:rFonts w:eastAsia="Arial"/>
          <w:b w:val="0"/>
          <w:bCs w:val="0"/>
          <w:sz w:val="22"/>
        </w:rPr>
      </w:pPr>
    </w:p>
    <w:p w14:paraId="06798442" w14:textId="77777777" w:rsidR="0000278C" w:rsidRPr="0000278C" w:rsidRDefault="0000278C" w:rsidP="49F85B22">
      <w:pPr>
        <w:pStyle w:val="JD2"/>
        <w:jc w:val="both"/>
        <w:rPr>
          <w:rFonts w:eastAsia="Arial"/>
          <w:sz w:val="22"/>
        </w:rPr>
      </w:pPr>
      <w:r w:rsidRPr="49F85B22">
        <w:rPr>
          <w:rFonts w:eastAsia="Arial"/>
          <w:sz w:val="22"/>
        </w:rPr>
        <w:t>Data and Analytics</w:t>
      </w:r>
    </w:p>
    <w:p w14:paraId="7ED3799E" w14:textId="2F9DE433"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In consultation with the Head of Philanthropy and Partnerships and working with the T&amp;F Senior Relationship Advisor, Major Donor Senior Relationship Advisor, and Major Donor Officer, develop, refine, and run ongoing regular reporting</w:t>
      </w:r>
    </w:p>
    <w:p w14:paraId="11ED9198" w14:textId="438A369A"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Ensure that all data is correct and accurate</w:t>
      </w:r>
    </w:p>
    <w:p w14:paraId="61F73CF9" w14:textId="285D9BD2"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Provide data led insights into best practice corporate trends</w:t>
      </w:r>
    </w:p>
    <w:p w14:paraId="64EB049B" w14:textId="2A2F9404"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Work with Head of Philanthropy and Partnerships to provide ad hoc reporting as needed</w:t>
      </w:r>
    </w:p>
    <w:p w14:paraId="271C9A95" w14:textId="7E4E374A"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Identify and mitigate risks presented by Corporate Fundraising</w:t>
      </w:r>
    </w:p>
    <w:p w14:paraId="0F630BAA" w14:textId="77777777" w:rsidR="0000278C" w:rsidRPr="0000278C" w:rsidRDefault="0000278C" w:rsidP="0000278C">
      <w:pPr>
        <w:pStyle w:val="JD2"/>
        <w:jc w:val="both"/>
        <w:rPr>
          <w:rFonts w:eastAsia="Arial"/>
          <w:b w:val="0"/>
          <w:bCs w:val="0"/>
          <w:sz w:val="22"/>
        </w:rPr>
      </w:pPr>
    </w:p>
    <w:p w14:paraId="65C341D0" w14:textId="77777777" w:rsidR="0000278C" w:rsidRPr="0000278C" w:rsidRDefault="0000278C" w:rsidP="49F85B22">
      <w:pPr>
        <w:pStyle w:val="JD2"/>
        <w:jc w:val="both"/>
        <w:rPr>
          <w:rFonts w:eastAsia="Arial"/>
          <w:sz w:val="22"/>
        </w:rPr>
      </w:pPr>
      <w:r w:rsidRPr="49F85B22">
        <w:rPr>
          <w:rFonts w:eastAsia="Arial"/>
          <w:sz w:val="22"/>
        </w:rPr>
        <w:t>New Business and Innovation</w:t>
      </w:r>
    </w:p>
    <w:p w14:paraId="0EC0A63A" w14:textId="4870AE87" w:rsidR="0000278C" w:rsidRPr="0000278C" w:rsidRDefault="0000278C" w:rsidP="35196500">
      <w:pPr>
        <w:pStyle w:val="JD2"/>
        <w:numPr>
          <w:ilvl w:val="0"/>
          <w:numId w:val="33"/>
        </w:numPr>
        <w:jc w:val="both"/>
        <w:rPr>
          <w:rFonts w:asciiTheme="minorHAnsi" w:eastAsiaTheme="minorEastAsia" w:hAnsiTheme="minorHAnsi" w:cstheme="minorBidi"/>
          <w:szCs w:val="20"/>
        </w:rPr>
      </w:pPr>
      <w:r w:rsidRPr="35196500">
        <w:rPr>
          <w:rFonts w:eastAsia="Arial"/>
          <w:b w:val="0"/>
          <w:bCs w:val="0"/>
          <w:sz w:val="22"/>
        </w:rPr>
        <w:t xml:space="preserve">Working in conjunction with the Head of Philanthropy and Partnerships, and T&amp;F Senior </w:t>
      </w:r>
      <w:r w:rsidR="24375855" w:rsidRPr="35196500">
        <w:rPr>
          <w:rFonts w:eastAsia="Arial"/>
          <w:b w:val="0"/>
          <w:bCs w:val="0"/>
          <w:sz w:val="22"/>
        </w:rPr>
        <w:t>Relationship Advisor</w:t>
      </w:r>
    </w:p>
    <w:p w14:paraId="0FB5B47F" w14:textId="533809C0" w:rsidR="0000278C" w:rsidRPr="0000278C" w:rsidRDefault="0000278C" w:rsidP="00F34FC9">
      <w:pPr>
        <w:pStyle w:val="JD2"/>
        <w:numPr>
          <w:ilvl w:val="0"/>
          <w:numId w:val="33"/>
        </w:numPr>
        <w:jc w:val="both"/>
        <w:rPr>
          <w:rFonts w:eastAsia="Arial"/>
          <w:b w:val="0"/>
          <w:bCs w:val="0"/>
          <w:sz w:val="22"/>
        </w:rPr>
      </w:pPr>
      <w:r w:rsidRPr="0000278C">
        <w:rPr>
          <w:rFonts w:eastAsia="Arial"/>
          <w:b w:val="0"/>
          <w:bCs w:val="0"/>
          <w:sz w:val="22"/>
        </w:rPr>
        <w:t>Work with the Community Engagement Coordinator, Community Fundraising team, and other fundraising teams as relevant</w:t>
      </w:r>
    </w:p>
    <w:p w14:paraId="48DA332B" w14:textId="77777777" w:rsidR="0000278C" w:rsidRPr="0000278C" w:rsidRDefault="0000278C" w:rsidP="00F34FC9">
      <w:pPr>
        <w:pStyle w:val="JD2"/>
        <w:numPr>
          <w:ilvl w:val="0"/>
          <w:numId w:val="33"/>
        </w:numPr>
        <w:jc w:val="both"/>
        <w:rPr>
          <w:rFonts w:eastAsia="Arial"/>
          <w:b w:val="0"/>
          <w:bCs w:val="0"/>
          <w:sz w:val="22"/>
        </w:rPr>
      </w:pPr>
      <w:r w:rsidRPr="0000278C">
        <w:rPr>
          <w:rFonts w:eastAsia="Arial"/>
          <w:b w:val="0"/>
          <w:bCs w:val="0"/>
          <w:sz w:val="22"/>
        </w:rPr>
        <w:t>Internal Relationships</w:t>
      </w:r>
    </w:p>
    <w:p w14:paraId="75E9D9F3" w14:textId="27DAE4D1" w:rsidR="0000278C" w:rsidRPr="0000278C" w:rsidRDefault="0000278C" w:rsidP="00F34FC9">
      <w:pPr>
        <w:pStyle w:val="JD2"/>
        <w:numPr>
          <w:ilvl w:val="0"/>
          <w:numId w:val="33"/>
        </w:numPr>
        <w:jc w:val="both"/>
        <w:rPr>
          <w:rFonts w:eastAsia="Arial"/>
          <w:b w:val="0"/>
          <w:bCs w:val="0"/>
          <w:sz w:val="22"/>
        </w:rPr>
      </w:pPr>
      <w:r w:rsidRPr="0000278C">
        <w:rPr>
          <w:rFonts w:eastAsia="Arial"/>
          <w:b w:val="0"/>
          <w:bCs w:val="0"/>
          <w:sz w:val="22"/>
        </w:rPr>
        <w:t>Ensure all internal relationships are of a high standard and contribute positively to the growth of the Fundraising Department and the organisation</w:t>
      </w:r>
    </w:p>
    <w:p w14:paraId="476DEEBF" w14:textId="6A0CDFB3" w:rsidR="00881F21" w:rsidRPr="001D7B83" w:rsidRDefault="0000278C" w:rsidP="49F85B22">
      <w:pPr>
        <w:pStyle w:val="JD2"/>
        <w:numPr>
          <w:ilvl w:val="0"/>
          <w:numId w:val="33"/>
        </w:numPr>
        <w:jc w:val="both"/>
        <w:rPr>
          <w:rFonts w:eastAsia="Arial"/>
          <w:b w:val="0"/>
          <w:bCs w:val="0"/>
          <w:sz w:val="22"/>
        </w:rPr>
      </w:pPr>
      <w:r w:rsidRPr="49F85B22">
        <w:rPr>
          <w:rFonts w:eastAsia="Arial"/>
          <w:b w:val="0"/>
          <w:bCs w:val="0"/>
          <w:sz w:val="22"/>
        </w:rPr>
        <w:t>Ensure that Supporter Relations is fully appraised of ongoing and upcoming work</w:t>
      </w:r>
    </w:p>
    <w:p w14:paraId="46416971" w14:textId="42B1FF0E" w:rsidR="49F85B22" w:rsidRDefault="49F85B22" w:rsidP="49F85B22">
      <w:pPr>
        <w:spacing w:beforeAutospacing="1"/>
        <w:rPr>
          <w:rFonts w:ascii="Arial" w:eastAsia="Arial" w:hAnsi="Arial" w:cs="Arial"/>
          <w:b/>
          <w:bCs/>
          <w:color w:val="000000" w:themeColor="text1"/>
          <w:sz w:val="22"/>
          <w:szCs w:val="22"/>
          <w:lang w:val="en-AU"/>
        </w:rPr>
      </w:pPr>
    </w:p>
    <w:p w14:paraId="36C96C10" w14:textId="349BEA53" w:rsidR="00954622" w:rsidRPr="001D7B83" w:rsidRDefault="00E32A0C" w:rsidP="1604C7FF">
      <w:pPr>
        <w:spacing w:beforeAutospacing="1"/>
        <w:rPr>
          <w:rFonts w:ascii="Arial" w:eastAsia="Arial" w:hAnsi="Arial" w:cs="Arial"/>
          <w:b/>
          <w:bCs/>
          <w:color w:val="000000" w:themeColor="text1"/>
          <w:sz w:val="22"/>
          <w:szCs w:val="22"/>
          <w:lang w:val="en-AU"/>
        </w:rPr>
      </w:pPr>
      <w:r w:rsidRPr="001D7B83">
        <w:rPr>
          <w:rFonts w:ascii="Arial" w:eastAsia="Arial" w:hAnsi="Arial" w:cs="Arial"/>
          <w:b/>
          <w:bCs/>
          <w:color w:val="000000" w:themeColor="text1"/>
          <w:sz w:val="22"/>
          <w:szCs w:val="22"/>
          <w:lang w:val="en-AU"/>
        </w:rPr>
        <w:t>Selection criteria</w:t>
      </w:r>
    </w:p>
    <w:p w14:paraId="1E95FFC1" w14:textId="77777777" w:rsidR="0008196B" w:rsidRDefault="0008196B" w:rsidP="1604C7FF">
      <w:pPr>
        <w:rPr>
          <w:rFonts w:ascii="Arial" w:eastAsia="Arial" w:hAnsi="Arial" w:cs="Arial"/>
          <w:b/>
          <w:bCs/>
          <w:color w:val="000000" w:themeColor="text1"/>
          <w:sz w:val="22"/>
          <w:szCs w:val="22"/>
          <w:lang w:val="en-AU"/>
        </w:rPr>
      </w:pPr>
    </w:p>
    <w:p w14:paraId="2466E176" w14:textId="406C8779" w:rsidR="1604C7FF" w:rsidRPr="001D7B83" w:rsidRDefault="001D684A" w:rsidP="1604C7FF">
      <w:pPr>
        <w:rPr>
          <w:rFonts w:ascii="Arial" w:eastAsia="Arial" w:hAnsi="Arial" w:cs="Arial"/>
          <w:b/>
          <w:bCs/>
          <w:color w:val="000000" w:themeColor="text1"/>
          <w:sz w:val="22"/>
          <w:szCs w:val="22"/>
          <w:lang w:val="en-AU"/>
        </w:rPr>
      </w:pPr>
      <w:r w:rsidRPr="001D7B83">
        <w:rPr>
          <w:rFonts w:ascii="Arial" w:eastAsia="Arial" w:hAnsi="Arial" w:cs="Arial"/>
          <w:b/>
          <w:bCs/>
          <w:color w:val="000000" w:themeColor="text1"/>
          <w:sz w:val="22"/>
          <w:szCs w:val="22"/>
          <w:lang w:val="en-AU"/>
        </w:rPr>
        <w:t>Essential criteria</w:t>
      </w:r>
    </w:p>
    <w:p w14:paraId="565D28C3" w14:textId="77777777" w:rsidR="00B80A1A" w:rsidRPr="00B80A1A" w:rsidRDefault="00B80A1A" w:rsidP="00146FA7">
      <w:pPr>
        <w:pStyle w:val="JD2"/>
        <w:jc w:val="both"/>
        <w:rPr>
          <w:rFonts w:eastAsia="Arial"/>
          <w:b w:val="0"/>
          <w:bCs w:val="0"/>
          <w:sz w:val="22"/>
        </w:rPr>
      </w:pPr>
    </w:p>
    <w:p w14:paraId="4EF19E46" w14:textId="1F78D30A" w:rsidR="00B80A1A" w:rsidRPr="00B80A1A" w:rsidRDefault="004A4D1F" w:rsidP="49F85B22">
      <w:pPr>
        <w:pStyle w:val="JD2"/>
        <w:numPr>
          <w:ilvl w:val="0"/>
          <w:numId w:val="36"/>
        </w:numPr>
        <w:jc w:val="both"/>
        <w:rPr>
          <w:rFonts w:asciiTheme="minorHAnsi" w:eastAsiaTheme="minorEastAsia" w:hAnsiTheme="minorHAnsi" w:cstheme="minorBidi"/>
          <w:b w:val="0"/>
          <w:bCs w:val="0"/>
          <w:sz w:val="22"/>
        </w:rPr>
      </w:pPr>
      <w:r w:rsidRPr="49F85B22">
        <w:rPr>
          <w:rFonts w:eastAsia="Arial"/>
          <w:b w:val="0"/>
          <w:bCs w:val="0"/>
          <w:sz w:val="22"/>
        </w:rPr>
        <w:t>Demonstrated</w:t>
      </w:r>
      <w:r w:rsidR="00B80A1A" w:rsidRPr="49F85B22">
        <w:rPr>
          <w:rFonts w:eastAsia="Arial"/>
          <w:b w:val="0"/>
          <w:bCs w:val="0"/>
          <w:sz w:val="22"/>
        </w:rPr>
        <w:t xml:space="preserve"> </w:t>
      </w:r>
      <w:r w:rsidR="00BF5EBC" w:rsidRPr="49F85B22">
        <w:rPr>
          <w:rFonts w:eastAsia="Arial"/>
          <w:b w:val="0"/>
          <w:bCs w:val="0"/>
          <w:sz w:val="22"/>
        </w:rPr>
        <w:t xml:space="preserve">successful </w:t>
      </w:r>
      <w:r w:rsidR="00B80A1A" w:rsidRPr="49F85B22">
        <w:rPr>
          <w:rFonts w:eastAsia="Arial"/>
          <w:b w:val="0"/>
          <w:bCs w:val="0"/>
          <w:sz w:val="22"/>
        </w:rPr>
        <w:t xml:space="preserve">experience with </w:t>
      </w:r>
      <w:r w:rsidR="00D628A8" w:rsidRPr="49F85B22">
        <w:rPr>
          <w:rFonts w:eastAsia="Arial"/>
          <w:b w:val="0"/>
          <w:bCs w:val="0"/>
          <w:sz w:val="22"/>
        </w:rPr>
        <w:t>corporate fundraising or C</w:t>
      </w:r>
      <w:r w:rsidR="00B37FE7" w:rsidRPr="49F85B22">
        <w:rPr>
          <w:rFonts w:eastAsia="Arial"/>
          <w:b w:val="0"/>
          <w:bCs w:val="0"/>
          <w:sz w:val="22"/>
        </w:rPr>
        <w:t>SR</w:t>
      </w:r>
      <w:r w:rsidR="00D628A8" w:rsidRPr="49F85B22">
        <w:rPr>
          <w:rFonts w:eastAsia="Arial"/>
          <w:b w:val="0"/>
          <w:bCs w:val="0"/>
          <w:sz w:val="22"/>
        </w:rPr>
        <w:t xml:space="preserve"> roles or equivalent</w:t>
      </w:r>
    </w:p>
    <w:p w14:paraId="19C84385" w14:textId="374FEA7B" w:rsidR="0053397C" w:rsidRDefault="00B80A1A" w:rsidP="49F85B22">
      <w:pPr>
        <w:pStyle w:val="JD2"/>
        <w:numPr>
          <w:ilvl w:val="0"/>
          <w:numId w:val="36"/>
        </w:numPr>
        <w:jc w:val="both"/>
        <w:rPr>
          <w:rFonts w:asciiTheme="minorHAnsi" w:eastAsiaTheme="minorEastAsia" w:hAnsiTheme="minorHAnsi" w:cstheme="minorBidi"/>
          <w:b w:val="0"/>
          <w:bCs w:val="0"/>
          <w:sz w:val="22"/>
        </w:rPr>
      </w:pPr>
      <w:r w:rsidRPr="49F85B22">
        <w:rPr>
          <w:rFonts w:eastAsia="Arial"/>
          <w:b w:val="0"/>
          <w:bCs w:val="0"/>
          <w:sz w:val="22"/>
        </w:rPr>
        <w:t xml:space="preserve">Demonstrated understanding of fundraising and philanthropy </w:t>
      </w:r>
    </w:p>
    <w:p w14:paraId="32075531" w14:textId="2939979E" w:rsidR="00B93BB6" w:rsidRDefault="00B93BB6" w:rsidP="49F85B22">
      <w:pPr>
        <w:pStyle w:val="JD2"/>
        <w:numPr>
          <w:ilvl w:val="0"/>
          <w:numId w:val="36"/>
        </w:numPr>
        <w:jc w:val="both"/>
        <w:rPr>
          <w:rFonts w:asciiTheme="minorHAnsi" w:eastAsiaTheme="minorEastAsia" w:hAnsiTheme="minorHAnsi" w:cstheme="minorBidi"/>
          <w:b w:val="0"/>
          <w:bCs w:val="0"/>
          <w:szCs w:val="20"/>
        </w:rPr>
      </w:pPr>
      <w:r w:rsidRPr="49F85B22">
        <w:rPr>
          <w:rFonts w:eastAsia="Arial"/>
          <w:b w:val="0"/>
          <w:bCs w:val="0"/>
          <w:sz w:val="22"/>
        </w:rPr>
        <w:t>Experience with budget management</w:t>
      </w:r>
    </w:p>
    <w:p w14:paraId="16694C29" w14:textId="34E97BB0" w:rsidR="0038073E" w:rsidRPr="00CC6E1C" w:rsidRDefault="0038073E" w:rsidP="49F85B22">
      <w:pPr>
        <w:pStyle w:val="JD2"/>
        <w:numPr>
          <w:ilvl w:val="0"/>
          <w:numId w:val="36"/>
        </w:numPr>
        <w:jc w:val="both"/>
        <w:rPr>
          <w:rFonts w:asciiTheme="minorHAnsi" w:eastAsiaTheme="minorEastAsia" w:hAnsiTheme="minorHAnsi" w:cstheme="minorBidi"/>
          <w:b w:val="0"/>
          <w:bCs w:val="0"/>
          <w:sz w:val="22"/>
        </w:rPr>
      </w:pPr>
      <w:r w:rsidRPr="49F85B22">
        <w:rPr>
          <w:rFonts w:eastAsia="Arial"/>
          <w:b w:val="0"/>
          <w:bCs w:val="0"/>
          <w:sz w:val="22"/>
        </w:rPr>
        <w:lastRenderedPageBreak/>
        <w:t>Exceptional interpersonal/relationship management skills with the ability to communicate sensitively and</w:t>
      </w:r>
      <w:r w:rsidR="00CC6E1C" w:rsidRPr="49F85B22">
        <w:rPr>
          <w:rFonts w:eastAsia="Arial"/>
          <w:b w:val="0"/>
          <w:bCs w:val="0"/>
          <w:sz w:val="22"/>
        </w:rPr>
        <w:t xml:space="preserve"> </w:t>
      </w:r>
      <w:r w:rsidRPr="49F85B22">
        <w:rPr>
          <w:rFonts w:eastAsia="Arial"/>
          <w:b w:val="0"/>
          <w:bCs w:val="0"/>
          <w:sz w:val="22"/>
        </w:rPr>
        <w:t xml:space="preserve">effectively with a diverse range of individuals </w:t>
      </w:r>
    </w:p>
    <w:p w14:paraId="0FC2E419" w14:textId="0E6B5340" w:rsidR="00B93BB6" w:rsidRPr="0038073E"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Excellent communication skills including, presentation, writing and editing</w:t>
      </w:r>
      <w:r w:rsidR="004A4D1F" w:rsidRPr="49F85B22">
        <w:rPr>
          <w:rFonts w:eastAsia="Arial"/>
          <w:b w:val="0"/>
          <w:bCs w:val="0"/>
          <w:sz w:val="22"/>
        </w:rPr>
        <w:t xml:space="preserve"> skills</w:t>
      </w:r>
    </w:p>
    <w:p w14:paraId="42B54CB4" w14:textId="77777777" w:rsidR="00B93BB6" w:rsidRPr="0038073E"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Accuracy and attention to detail</w:t>
      </w:r>
    </w:p>
    <w:p w14:paraId="4D7F712F" w14:textId="77777777" w:rsidR="00B93BB6" w:rsidRPr="00B80A1A"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 xml:space="preserve">Demonstrated advanced skills with CRM databases -preferably Raiser’s Edge </w:t>
      </w:r>
    </w:p>
    <w:p w14:paraId="6C6CC643" w14:textId="77777777" w:rsidR="00B93BB6" w:rsidRDefault="00B80A1A"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 xml:space="preserve">Ability to undertake interstate travel </w:t>
      </w:r>
    </w:p>
    <w:p w14:paraId="03743EF7" w14:textId="6932B36E" w:rsidR="00CC73AC" w:rsidRPr="00B93BB6"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 xml:space="preserve">Relevant Tertiary Qualification </w:t>
      </w:r>
    </w:p>
    <w:p w14:paraId="24A5567B" w14:textId="6175FBE3" w:rsidR="49F85B22" w:rsidRDefault="49F85B22"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Covid-19 Vaccination Certificate</w:t>
      </w:r>
    </w:p>
    <w:p w14:paraId="1EB69176" w14:textId="64CC0F4F" w:rsidR="00423050" w:rsidRPr="00CC73AC" w:rsidRDefault="00423050"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Current right to work in Australia</w:t>
      </w:r>
    </w:p>
    <w:p w14:paraId="34B036E0" w14:textId="77777777" w:rsidR="00A264B5" w:rsidRPr="001D7B83" w:rsidRDefault="00A264B5" w:rsidP="1604C7FF">
      <w:pPr>
        <w:pStyle w:val="ListParagraph"/>
        <w:rPr>
          <w:rFonts w:ascii="Arial" w:eastAsia="Arial" w:hAnsi="Arial" w:cs="Arial"/>
          <w:sz w:val="22"/>
          <w:szCs w:val="22"/>
        </w:rPr>
      </w:pPr>
    </w:p>
    <w:p w14:paraId="25BE35ED" w14:textId="26593C7C" w:rsidR="1604C7FF" w:rsidRPr="001D7B83" w:rsidRDefault="00A264B5" w:rsidP="1604C7FF">
      <w:pPr>
        <w:pStyle w:val="ListParagraph"/>
        <w:ind w:left="0"/>
        <w:rPr>
          <w:rFonts w:ascii="Arial" w:eastAsia="Arial" w:hAnsi="Arial" w:cs="Arial"/>
          <w:b/>
          <w:bCs/>
          <w:sz w:val="22"/>
          <w:szCs w:val="22"/>
        </w:rPr>
      </w:pPr>
      <w:r w:rsidRPr="001D7B83">
        <w:rPr>
          <w:rFonts w:ascii="Arial" w:eastAsia="Arial" w:hAnsi="Arial" w:cs="Arial"/>
          <w:b/>
          <w:bCs/>
          <w:sz w:val="22"/>
          <w:szCs w:val="22"/>
        </w:rPr>
        <w:t>Desirable criteria</w:t>
      </w:r>
    </w:p>
    <w:p w14:paraId="48722528" w14:textId="5E084DA4" w:rsidR="001D7B83" w:rsidRPr="001D7B83" w:rsidRDefault="001D7B83" w:rsidP="1604C7FF">
      <w:pPr>
        <w:pStyle w:val="ListParagraph"/>
        <w:ind w:left="0"/>
        <w:rPr>
          <w:rFonts w:ascii="Arial" w:eastAsia="Arial" w:hAnsi="Arial" w:cs="Arial"/>
          <w:b/>
          <w:bCs/>
          <w:sz w:val="22"/>
          <w:szCs w:val="22"/>
        </w:rPr>
      </w:pPr>
    </w:p>
    <w:p w14:paraId="041E582D" w14:textId="7D3C5F3D" w:rsidR="005C7B8E" w:rsidRPr="00B80A1A" w:rsidRDefault="00B93BB6"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Successful experience in project management</w:t>
      </w:r>
    </w:p>
    <w:p w14:paraId="3B08B551" w14:textId="5007439D" w:rsidR="005C7B8E" w:rsidRPr="00B80A1A" w:rsidRDefault="0038073E"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Strong administration</w:t>
      </w:r>
      <w:r w:rsidR="007268D6" w:rsidRPr="49F85B22">
        <w:rPr>
          <w:rFonts w:eastAsia="Arial"/>
          <w:b w:val="0"/>
          <w:bCs w:val="0"/>
          <w:sz w:val="22"/>
        </w:rPr>
        <w:t xml:space="preserve"> skills</w:t>
      </w:r>
    </w:p>
    <w:p w14:paraId="455AE820" w14:textId="48613C86" w:rsidR="005C7B8E" w:rsidRPr="00B80A1A" w:rsidRDefault="00B80A1A"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 xml:space="preserve">Creative thinking and solution focused problem-solving ability </w:t>
      </w:r>
    </w:p>
    <w:p w14:paraId="3A2F8245" w14:textId="77777777" w:rsidR="005C7B8E" w:rsidRPr="00B80A1A" w:rsidRDefault="00B80A1A"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 xml:space="preserve">Ability to work in a team and foster team spirit </w:t>
      </w:r>
    </w:p>
    <w:p w14:paraId="28428BFF" w14:textId="48E15DA8" w:rsidR="005C7B8E" w:rsidRPr="00B80A1A" w:rsidRDefault="00B93BB6" w:rsidP="49F85B22">
      <w:pPr>
        <w:pStyle w:val="JD2"/>
        <w:numPr>
          <w:ilvl w:val="0"/>
          <w:numId w:val="22"/>
        </w:numPr>
        <w:jc w:val="both"/>
        <w:rPr>
          <w:b w:val="0"/>
          <w:bCs w:val="0"/>
          <w:szCs w:val="20"/>
        </w:rPr>
      </w:pPr>
      <w:r w:rsidRPr="49F85B22">
        <w:rPr>
          <w:rFonts w:eastAsia="Arial"/>
          <w:b w:val="0"/>
          <w:bCs w:val="0"/>
          <w:sz w:val="22"/>
        </w:rPr>
        <w:t>High level ability to use Microsoft Office suite</w:t>
      </w:r>
      <w:r w:rsidR="49F85B22" w:rsidRPr="49F85B22">
        <w:rPr>
          <w:rFonts w:eastAsia="Arial"/>
          <w:b w:val="0"/>
          <w:bCs w:val="0"/>
          <w:sz w:val="22"/>
        </w:rPr>
        <w:t xml:space="preserve"> </w:t>
      </w:r>
    </w:p>
    <w:p w14:paraId="261BB254" w14:textId="0C3D0B26" w:rsidR="005C7B8E" w:rsidRPr="00B80A1A" w:rsidRDefault="00161664" w:rsidP="49F85B22">
      <w:pPr>
        <w:pStyle w:val="JD2"/>
        <w:numPr>
          <w:ilvl w:val="0"/>
          <w:numId w:val="22"/>
        </w:numPr>
        <w:jc w:val="both"/>
        <w:rPr>
          <w:b w:val="0"/>
          <w:bCs w:val="0"/>
          <w:sz w:val="22"/>
        </w:rPr>
      </w:pPr>
      <w:r w:rsidRPr="49F85B22">
        <w:rPr>
          <w:rFonts w:eastAsia="Arial"/>
          <w:b w:val="0"/>
          <w:bCs w:val="0"/>
          <w:sz w:val="22"/>
        </w:rPr>
        <w:t>Confident, articulate public speaking</w:t>
      </w:r>
      <w:r w:rsidR="00B93BB6" w:rsidRPr="49F85B22">
        <w:rPr>
          <w:rFonts w:eastAsia="Arial"/>
          <w:b w:val="0"/>
          <w:bCs w:val="0"/>
          <w:sz w:val="22"/>
        </w:rPr>
        <w:t xml:space="preserve"> </w:t>
      </w:r>
    </w:p>
    <w:p w14:paraId="3D221D47" w14:textId="72C7FE4C" w:rsidR="005C7B8E" w:rsidRPr="00B80A1A" w:rsidRDefault="0038073E"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 xml:space="preserve">Ability to motivate and inspire </w:t>
      </w:r>
      <w:r w:rsidR="007268D6" w:rsidRPr="49F85B22">
        <w:rPr>
          <w:rFonts w:eastAsia="Arial"/>
          <w:b w:val="0"/>
          <w:bCs w:val="0"/>
          <w:sz w:val="22"/>
        </w:rPr>
        <w:t>o</w:t>
      </w:r>
      <w:r w:rsidRPr="49F85B22">
        <w:rPr>
          <w:rFonts w:eastAsia="Arial"/>
          <w:b w:val="0"/>
          <w:bCs w:val="0"/>
          <w:sz w:val="22"/>
        </w:rPr>
        <w:t>thers</w:t>
      </w:r>
    </w:p>
    <w:p w14:paraId="5548FD15" w14:textId="4836A646" w:rsidR="005C7B8E" w:rsidRPr="00B80A1A" w:rsidRDefault="005C7B8E" w:rsidP="49F85B22">
      <w:pPr>
        <w:pStyle w:val="JD2"/>
        <w:numPr>
          <w:ilvl w:val="0"/>
          <w:numId w:val="22"/>
        </w:numPr>
        <w:jc w:val="both"/>
        <w:rPr>
          <w:b w:val="0"/>
          <w:bCs w:val="0"/>
          <w:sz w:val="22"/>
        </w:rPr>
      </w:pPr>
      <w:r w:rsidRPr="49F85B22">
        <w:rPr>
          <w:rFonts w:eastAsia="Arial"/>
          <w:b w:val="0"/>
          <w:bCs w:val="0"/>
          <w:sz w:val="22"/>
        </w:rPr>
        <w:t xml:space="preserve">Knowledge of Médecins Sans Frontières and its work </w:t>
      </w:r>
    </w:p>
    <w:p w14:paraId="6C21FA4C" w14:textId="77777777" w:rsidR="005C7B8E" w:rsidRPr="00B80A1A" w:rsidRDefault="005C7B8E" w:rsidP="005C7B8E">
      <w:pPr>
        <w:pStyle w:val="JD2"/>
        <w:numPr>
          <w:ilvl w:val="0"/>
          <w:numId w:val="22"/>
        </w:numPr>
        <w:jc w:val="both"/>
        <w:rPr>
          <w:rFonts w:eastAsia="Arial"/>
          <w:b w:val="0"/>
          <w:bCs w:val="0"/>
          <w:sz w:val="22"/>
        </w:rPr>
      </w:pPr>
      <w:r w:rsidRPr="00B80A1A">
        <w:rPr>
          <w:rFonts w:eastAsia="Arial"/>
          <w:b w:val="0"/>
          <w:bCs w:val="0"/>
          <w:sz w:val="22"/>
        </w:rPr>
        <w:t xml:space="preserve">Exposure to the NGO environment </w:t>
      </w:r>
    </w:p>
    <w:p w14:paraId="37683489" w14:textId="77777777" w:rsidR="00573275" w:rsidRPr="001D7B83" w:rsidRDefault="00573275" w:rsidP="1604C7FF">
      <w:pPr>
        <w:autoSpaceDE w:val="0"/>
        <w:autoSpaceDN w:val="0"/>
        <w:adjustRightInd w:val="0"/>
        <w:rPr>
          <w:rFonts w:ascii="Arial" w:eastAsia="Arial" w:hAnsi="Arial" w:cs="Arial"/>
          <w:sz w:val="22"/>
          <w:szCs w:val="22"/>
          <w:lang w:val="en-US"/>
        </w:rPr>
      </w:pPr>
    </w:p>
    <w:p w14:paraId="73387DAF" w14:textId="4946B725" w:rsidR="00881F21" w:rsidRPr="001D7B83" w:rsidRDefault="00C95C5E" w:rsidP="00925EF1">
      <w:pPr>
        <w:autoSpaceDE w:val="0"/>
        <w:autoSpaceDN w:val="0"/>
        <w:adjustRightInd w:val="0"/>
        <w:jc w:val="both"/>
        <w:rPr>
          <w:rFonts w:ascii="Arial" w:eastAsia="Arial" w:hAnsi="Arial" w:cs="Arial"/>
          <w:sz w:val="22"/>
          <w:szCs w:val="22"/>
          <w:lang w:val="en-US"/>
        </w:rPr>
      </w:pPr>
      <w:r w:rsidRPr="001D7B83">
        <w:rPr>
          <w:rFonts w:ascii="Arial" w:eastAsia="Arial" w:hAnsi="Arial" w:cs="Arial"/>
          <w:sz w:val="22"/>
          <w:szCs w:val="22"/>
          <w:lang w:val="en-US"/>
        </w:rPr>
        <w:t>In</w:t>
      </w:r>
      <w:r w:rsidR="00C81308" w:rsidRPr="001D7B83">
        <w:rPr>
          <w:rFonts w:ascii="Arial" w:eastAsia="Arial" w:hAnsi="Arial" w:cs="Arial"/>
          <w:sz w:val="22"/>
          <w:szCs w:val="22"/>
          <w:lang w:val="en-US"/>
        </w:rPr>
        <w:t xml:space="preserve"> MSF </w:t>
      </w:r>
      <w:r w:rsidR="00F82AFB" w:rsidRPr="001D7B83">
        <w:rPr>
          <w:rFonts w:ascii="Arial" w:eastAsia="Arial" w:hAnsi="Arial" w:cs="Arial"/>
          <w:sz w:val="22"/>
          <w:szCs w:val="22"/>
          <w:lang w:val="en-US"/>
        </w:rPr>
        <w:t>Australia</w:t>
      </w:r>
      <w:r w:rsidR="00C81308" w:rsidRPr="001D7B83">
        <w:rPr>
          <w:rFonts w:ascii="Arial" w:eastAsia="Arial" w:hAnsi="Arial" w:cs="Arial"/>
          <w:sz w:val="22"/>
          <w:szCs w:val="22"/>
          <w:lang w:val="en-US"/>
        </w:rPr>
        <w:t>, we believe the following 5</w:t>
      </w:r>
      <w:r w:rsidR="2809CA0A" w:rsidRPr="001D7B83">
        <w:rPr>
          <w:rFonts w:ascii="Arial" w:eastAsia="Arial" w:hAnsi="Arial" w:cs="Arial"/>
          <w:sz w:val="22"/>
          <w:szCs w:val="22"/>
          <w:lang w:val="en-US"/>
        </w:rPr>
        <w:t xml:space="preserve"> values </w:t>
      </w:r>
      <w:r w:rsidR="00C81308" w:rsidRPr="001D7B83">
        <w:rPr>
          <w:rFonts w:ascii="Arial" w:eastAsia="Arial" w:hAnsi="Arial" w:cs="Arial"/>
          <w:sz w:val="22"/>
          <w:szCs w:val="22"/>
          <w:lang w:val="en-US"/>
        </w:rPr>
        <w:t>form</w:t>
      </w:r>
      <w:r w:rsidR="2809CA0A" w:rsidRPr="001D7B83">
        <w:rPr>
          <w:rFonts w:ascii="Arial" w:eastAsia="Arial" w:hAnsi="Arial" w:cs="Arial"/>
          <w:sz w:val="22"/>
          <w:szCs w:val="22"/>
          <w:lang w:val="en-US"/>
        </w:rPr>
        <w:t xml:space="preserve"> the foundations of our culture – </w:t>
      </w:r>
      <w:r w:rsidR="2809CA0A" w:rsidRPr="001D7B83">
        <w:rPr>
          <w:rFonts w:ascii="Arial" w:eastAsia="Arial" w:hAnsi="Arial" w:cs="Arial"/>
          <w:b/>
          <w:bCs/>
          <w:color w:val="FF0000"/>
          <w:sz w:val="22"/>
          <w:szCs w:val="22"/>
          <w:lang w:val="en-US"/>
        </w:rPr>
        <w:t>T</w:t>
      </w:r>
      <w:r w:rsidR="2809CA0A" w:rsidRPr="001D7B83">
        <w:rPr>
          <w:rFonts w:ascii="Arial" w:eastAsia="Arial" w:hAnsi="Arial" w:cs="Arial"/>
          <w:b/>
          <w:bCs/>
          <w:sz w:val="22"/>
          <w:szCs w:val="22"/>
          <w:lang w:val="en-US"/>
        </w:rPr>
        <w:t xml:space="preserve">ransparency, </w:t>
      </w:r>
      <w:r w:rsidR="2809CA0A" w:rsidRPr="001D7B83">
        <w:rPr>
          <w:rFonts w:ascii="Arial" w:eastAsia="Arial" w:hAnsi="Arial" w:cs="Arial"/>
          <w:b/>
          <w:bCs/>
          <w:color w:val="FF0000"/>
          <w:sz w:val="22"/>
          <w:szCs w:val="22"/>
          <w:lang w:val="en-US"/>
        </w:rPr>
        <w:t>R</w:t>
      </w:r>
      <w:r w:rsidR="2809CA0A" w:rsidRPr="001D7B83">
        <w:rPr>
          <w:rFonts w:ascii="Arial" w:eastAsia="Arial" w:hAnsi="Arial" w:cs="Arial"/>
          <w:b/>
          <w:bCs/>
          <w:sz w:val="22"/>
          <w:szCs w:val="22"/>
          <w:lang w:val="en-US"/>
        </w:rPr>
        <w:t>espect</w:t>
      </w:r>
      <w:r w:rsidR="2809CA0A" w:rsidRPr="001D7B83">
        <w:rPr>
          <w:rFonts w:ascii="Arial" w:eastAsia="Arial" w:hAnsi="Arial" w:cs="Arial"/>
          <w:sz w:val="22"/>
          <w:szCs w:val="22"/>
          <w:lang w:val="en-US"/>
        </w:rPr>
        <w:t xml:space="preserve">, </w:t>
      </w:r>
      <w:r w:rsidR="2809CA0A" w:rsidRPr="001D7B83">
        <w:rPr>
          <w:rFonts w:ascii="Arial" w:eastAsia="Arial" w:hAnsi="Arial" w:cs="Arial"/>
          <w:b/>
          <w:bCs/>
          <w:color w:val="FF0000"/>
          <w:sz w:val="22"/>
          <w:szCs w:val="22"/>
          <w:lang w:val="en-US"/>
        </w:rPr>
        <w:t>U</w:t>
      </w:r>
      <w:r w:rsidR="2809CA0A" w:rsidRPr="001D7B83">
        <w:rPr>
          <w:rFonts w:ascii="Arial" w:eastAsia="Arial" w:hAnsi="Arial" w:cs="Arial"/>
          <w:b/>
          <w:bCs/>
          <w:sz w:val="22"/>
          <w:szCs w:val="22"/>
          <w:lang w:val="en-US"/>
        </w:rPr>
        <w:t>nderstanding of Diversity</w:t>
      </w:r>
      <w:r w:rsidR="2809CA0A" w:rsidRPr="001D7B83">
        <w:rPr>
          <w:rFonts w:ascii="Arial" w:eastAsia="Arial" w:hAnsi="Arial" w:cs="Arial"/>
          <w:sz w:val="22"/>
          <w:szCs w:val="22"/>
          <w:lang w:val="en-US"/>
        </w:rPr>
        <w:t xml:space="preserve">, </w:t>
      </w:r>
      <w:r w:rsidR="2809CA0A" w:rsidRPr="001D7B83">
        <w:rPr>
          <w:rFonts w:ascii="Arial" w:eastAsia="Arial" w:hAnsi="Arial" w:cs="Arial"/>
          <w:b/>
          <w:bCs/>
          <w:color w:val="FF0000"/>
          <w:sz w:val="22"/>
          <w:szCs w:val="22"/>
          <w:lang w:val="en-US"/>
        </w:rPr>
        <w:t>S</w:t>
      </w:r>
      <w:r w:rsidR="2809CA0A" w:rsidRPr="001D7B83">
        <w:rPr>
          <w:rFonts w:ascii="Arial" w:eastAsia="Arial" w:hAnsi="Arial" w:cs="Arial"/>
          <w:b/>
          <w:bCs/>
          <w:sz w:val="22"/>
          <w:szCs w:val="22"/>
          <w:lang w:val="en-US"/>
        </w:rPr>
        <w:t>tep</w:t>
      </w:r>
      <w:r w:rsidRPr="001D7B83">
        <w:rPr>
          <w:rFonts w:ascii="Arial" w:eastAsia="Arial" w:hAnsi="Arial" w:cs="Arial"/>
          <w:b/>
          <w:bCs/>
          <w:sz w:val="22"/>
          <w:szCs w:val="22"/>
          <w:lang w:val="en-US"/>
        </w:rPr>
        <w:t>ping</w:t>
      </w:r>
      <w:r w:rsidR="2809CA0A" w:rsidRPr="001D7B83">
        <w:rPr>
          <w:rFonts w:ascii="Arial" w:eastAsia="Arial" w:hAnsi="Arial" w:cs="Arial"/>
          <w:b/>
          <w:bCs/>
          <w:sz w:val="22"/>
          <w:szCs w:val="22"/>
          <w:lang w:val="en-US"/>
        </w:rPr>
        <w:t xml:space="preserve"> In</w:t>
      </w:r>
      <w:r w:rsidR="2809CA0A" w:rsidRPr="001D7B83">
        <w:rPr>
          <w:rFonts w:ascii="Arial" w:eastAsia="Arial" w:hAnsi="Arial" w:cs="Arial"/>
          <w:sz w:val="22"/>
          <w:szCs w:val="22"/>
          <w:lang w:val="en-US"/>
        </w:rPr>
        <w:t xml:space="preserve"> and </w:t>
      </w:r>
      <w:r w:rsidR="2809CA0A" w:rsidRPr="001D7B83">
        <w:rPr>
          <w:rFonts w:ascii="Arial" w:eastAsia="Arial" w:hAnsi="Arial" w:cs="Arial"/>
          <w:b/>
          <w:bCs/>
          <w:sz w:val="22"/>
          <w:szCs w:val="22"/>
          <w:lang w:val="en-US"/>
        </w:rPr>
        <w:t>Collabora</w:t>
      </w:r>
      <w:r w:rsidR="2809CA0A" w:rsidRPr="001D7B83">
        <w:rPr>
          <w:rFonts w:ascii="Arial" w:eastAsia="Arial" w:hAnsi="Arial" w:cs="Arial"/>
          <w:b/>
          <w:bCs/>
          <w:color w:val="FF0000"/>
          <w:sz w:val="22"/>
          <w:szCs w:val="22"/>
          <w:lang w:val="en-US"/>
        </w:rPr>
        <w:t>T</w:t>
      </w:r>
      <w:r w:rsidR="2809CA0A" w:rsidRPr="001D7B83">
        <w:rPr>
          <w:rFonts w:ascii="Arial" w:eastAsia="Arial" w:hAnsi="Arial" w:cs="Arial"/>
          <w:b/>
          <w:bCs/>
          <w:sz w:val="22"/>
          <w:szCs w:val="22"/>
          <w:lang w:val="en-US"/>
        </w:rPr>
        <w:t>ion.</w:t>
      </w:r>
      <w:r w:rsidR="2809CA0A" w:rsidRPr="001D7B83">
        <w:rPr>
          <w:rFonts w:ascii="Arial" w:eastAsia="Arial" w:hAnsi="Arial" w:cs="Arial"/>
          <w:sz w:val="22"/>
          <w:szCs w:val="22"/>
          <w:lang w:val="en-US"/>
        </w:rPr>
        <w:t xml:space="preserve"> </w:t>
      </w:r>
    </w:p>
    <w:p w14:paraId="6544080E" w14:textId="593A8D59" w:rsidR="00524C53" w:rsidRPr="001D7B83" w:rsidRDefault="2809CA0A" w:rsidP="00925EF1">
      <w:pPr>
        <w:autoSpaceDE w:val="0"/>
        <w:autoSpaceDN w:val="0"/>
        <w:adjustRightInd w:val="0"/>
        <w:jc w:val="both"/>
        <w:rPr>
          <w:rFonts w:ascii="Arial" w:eastAsia="Arial" w:hAnsi="Arial" w:cs="Arial"/>
          <w:sz w:val="22"/>
          <w:szCs w:val="22"/>
          <w:lang w:val="en-US"/>
        </w:rPr>
      </w:pPr>
      <w:r w:rsidRPr="001D7B83">
        <w:rPr>
          <w:rFonts w:ascii="Arial" w:eastAsia="Arial" w:hAnsi="Arial" w:cs="Arial"/>
          <w:sz w:val="22"/>
          <w:szCs w:val="22"/>
          <w:lang w:val="en-US"/>
        </w:rPr>
        <w:t>At MSF Australia we value T</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R</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U</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S</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 xml:space="preserve">T as an essential element to how we operate and believe that </w:t>
      </w:r>
      <w:r w:rsidR="0050305A" w:rsidRPr="001D7B83">
        <w:rPr>
          <w:rFonts w:ascii="Arial" w:eastAsia="Arial" w:hAnsi="Arial" w:cs="Arial"/>
          <w:sz w:val="22"/>
          <w:szCs w:val="22"/>
          <w:lang w:val="en-US"/>
        </w:rPr>
        <w:t>these</w:t>
      </w:r>
      <w:r w:rsidRPr="001D7B83">
        <w:rPr>
          <w:rFonts w:ascii="Arial" w:eastAsia="Arial" w:hAnsi="Arial" w:cs="Arial"/>
          <w:sz w:val="22"/>
          <w:szCs w:val="22"/>
          <w:lang w:val="en-US"/>
        </w:rPr>
        <w:t xml:space="preserve"> organisation values flow from this trust that we build.</w:t>
      </w:r>
    </w:p>
    <w:p w14:paraId="6544080F" w14:textId="77777777" w:rsidR="00F4004E" w:rsidRPr="001D7B83" w:rsidRDefault="00F4004E" w:rsidP="1604C7FF">
      <w:pPr>
        <w:spacing w:beforeAutospacing="1"/>
        <w:rPr>
          <w:rFonts w:ascii="Arial" w:eastAsia="Arial" w:hAnsi="Arial" w:cs="Arial"/>
          <w:b/>
          <w:bCs/>
          <w:color w:val="000000" w:themeColor="text1"/>
          <w:sz w:val="22"/>
          <w:szCs w:val="22"/>
        </w:rPr>
      </w:pPr>
      <w:r w:rsidRPr="001D7B83">
        <w:rPr>
          <w:rFonts w:ascii="Arial" w:eastAsia="Arial" w:hAnsi="Arial" w:cs="Arial"/>
          <w:b/>
          <w:bCs/>
          <w:color w:val="000000" w:themeColor="text1"/>
          <w:sz w:val="22"/>
          <w:szCs w:val="22"/>
        </w:rPr>
        <w:t>Applications</w:t>
      </w:r>
    </w:p>
    <w:p w14:paraId="65440810" w14:textId="77777777" w:rsidR="00F4004E" w:rsidRPr="001D7B83" w:rsidRDefault="00F4004E" w:rsidP="1604C7FF">
      <w:pPr>
        <w:ind w:left="115"/>
        <w:rPr>
          <w:rFonts w:ascii="Arial" w:eastAsia="Arial" w:hAnsi="Arial" w:cs="Arial"/>
          <w:sz w:val="22"/>
          <w:szCs w:val="22"/>
        </w:rPr>
      </w:pPr>
    </w:p>
    <w:p w14:paraId="2A664384" w14:textId="4D34546C" w:rsidR="3809680A" w:rsidRPr="001D7B83" w:rsidRDefault="3809680A" w:rsidP="00925EF1">
      <w:pPr>
        <w:jc w:val="both"/>
        <w:rPr>
          <w:rFonts w:ascii="Arial" w:hAnsi="Arial" w:cs="Arial"/>
        </w:rPr>
      </w:pPr>
      <w:r w:rsidRPr="001D7B83">
        <w:rPr>
          <w:rFonts w:ascii="Arial" w:eastAsia="Arial" w:hAnsi="Arial" w:cs="Arial"/>
          <w:sz w:val="22"/>
          <w:szCs w:val="22"/>
        </w:rPr>
        <w:t xml:space="preserve">Applications </w:t>
      </w:r>
      <w:r w:rsidRPr="001D7B83">
        <w:rPr>
          <w:rFonts w:ascii="Arial" w:eastAsia="Arial" w:hAnsi="Arial" w:cs="Arial"/>
          <w:sz w:val="22"/>
          <w:szCs w:val="22"/>
          <w:u w:val="single"/>
        </w:rPr>
        <w:t>MUST</w:t>
      </w:r>
      <w:r w:rsidRPr="001D7B83">
        <w:rPr>
          <w:rFonts w:ascii="Arial" w:eastAsia="Arial" w:hAnsi="Arial" w:cs="Arial"/>
          <w:sz w:val="22"/>
          <w:szCs w:val="22"/>
        </w:rPr>
        <w:t xml:space="preserve"> address individual selection criteria.  You should also write a cover letter indicating why you want to work for Médecins Sans Frontières Australia and attach a copy of your CV. </w:t>
      </w:r>
    </w:p>
    <w:p w14:paraId="4E0C3DB6" w14:textId="6BEEED25" w:rsidR="3809680A" w:rsidRPr="001D7B83" w:rsidRDefault="3809680A" w:rsidP="00925EF1">
      <w:pPr>
        <w:jc w:val="both"/>
        <w:rPr>
          <w:rFonts w:ascii="Arial" w:hAnsi="Arial" w:cs="Arial"/>
        </w:rPr>
      </w:pPr>
      <w:r w:rsidRPr="001D7B83">
        <w:rPr>
          <w:rFonts w:ascii="Arial" w:eastAsia="Arial" w:hAnsi="Arial" w:cs="Arial"/>
          <w:sz w:val="22"/>
          <w:szCs w:val="22"/>
        </w:rPr>
        <w:t xml:space="preserve"> </w:t>
      </w:r>
    </w:p>
    <w:p w14:paraId="3A3731A8" w14:textId="0954BB3E" w:rsidR="3809680A" w:rsidRPr="001D7B83" w:rsidRDefault="3809680A" w:rsidP="00E9356A">
      <w:pPr>
        <w:jc w:val="both"/>
        <w:rPr>
          <w:rFonts w:ascii="Arial" w:hAnsi="Arial" w:cs="Arial"/>
        </w:rPr>
      </w:pPr>
      <w:r w:rsidRPr="001D7B83">
        <w:rPr>
          <w:rFonts w:ascii="Arial" w:eastAsia="Arial" w:hAnsi="Arial" w:cs="Arial"/>
          <w:sz w:val="22"/>
          <w:szCs w:val="22"/>
        </w:rPr>
        <w:t>Please note that a criminal record check may be required as part of the selection process.  Applicants with criminal records will not automatically be ineligible for the position they are applying for.  Médecins Sans Frontières Australia has a Child Protection Policy in place and all employees are required to comply with this policy.</w:t>
      </w:r>
    </w:p>
    <w:p w14:paraId="4D4CA55E" w14:textId="3EC7555F" w:rsidR="3809680A" w:rsidRPr="006A2ED8" w:rsidRDefault="3809680A" w:rsidP="00E9356A">
      <w:pPr>
        <w:jc w:val="both"/>
        <w:rPr>
          <w:rFonts w:ascii="Arial" w:eastAsia="Arial" w:hAnsi="Arial" w:cs="Arial"/>
          <w:sz w:val="22"/>
          <w:szCs w:val="22"/>
        </w:rPr>
      </w:pPr>
      <w:r w:rsidRPr="001D7B83">
        <w:rPr>
          <w:rFonts w:ascii="Arial" w:eastAsia="Arial" w:hAnsi="Arial" w:cs="Arial"/>
          <w:sz w:val="22"/>
          <w:szCs w:val="22"/>
        </w:rPr>
        <w:t xml:space="preserve"> </w:t>
      </w:r>
    </w:p>
    <w:p w14:paraId="251BDD5F" w14:textId="070C64F5" w:rsidR="00CB2980" w:rsidRPr="006A2ED8" w:rsidRDefault="006A2ED8" w:rsidP="00925EF1">
      <w:pPr>
        <w:jc w:val="both"/>
        <w:rPr>
          <w:rFonts w:ascii="Arial" w:eastAsia="Arial" w:hAnsi="Arial" w:cs="Arial"/>
          <w:sz w:val="22"/>
          <w:szCs w:val="22"/>
        </w:rPr>
      </w:pPr>
      <w:r w:rsidRPr="00DB5B5F">
        <w:rPr>
          <w:rFonts w:ascii="Arial" w:eastAsia="Arial" w:hAnsi="Arial" w:cs="Arial"/>
          <w:sz w:val="22"/>
          <w:szCs w:val="22"/>
        </w:rPr>
        <w:t>Médecins Sans Frontières Australia is committed to creating an inclusive workplace for all our staff. We believe that a diverse team helps us better serve those most in need, we encourage flexibility (in all its forms</w:t>
      </w:r>
      <w:r w:rsidR="00561564" w:rsidRPr="00DB5B5F">
        <w:rPr>
          <w:rFonts w:ascii="Arial" w:eastAsia="Arial" w:hAnsi="Arial" w:cs="Arial"/>
          <w:sz w:val="22"/>
          <w:szCs w:val="22"/>
        </w:rPr>
        <w:t>),</w:t>
      </w:r>
      <w:r w:rsidRPr="00DB5B5F">
        <w:rPr>
          <w:rFonts w:ascii="Arial" w:eastAsia="Arial" w:hAnsi="Arial" w:cs="Arial"/>
          <w:sz w:val="22"/>
          <w:szCs w:val="22"/>
        </w:rPr>
        <w:t xml:space="preserve"> and we encourage people from a wide range of backgrounds to apply for this role, including Aboriginal and Torres Strait Islander peoples, LGBTQIA+, people from other culturally and linguistically diverse (CALD) backgrounds and people with disabilities. People with a disability can request support from our Domestic HR Department if you think you may require reasonable adjustment during the recruitment</w:t>
      </w:r>
      <w:r>
        <w:rPr>
          <w:rFonts w:ascii="Arial" w:eastAsia="Arial" w:hAnsi="Arial" w:cs="Arial"/>
          <w:sz w:val="22"/>
          <w:szCs w:val="22"/>
        </w:rPr>
        <w:t>.</w:t>
      </w:r>
    </w:p>
    <w:p w14:paraId="65440817" w14:textId="77777777" w:rsidR="00F4004E" w:rsidRPr="001D7B83" w:rsidRDefault="00F4004E" w:rsidP="1604C7FF">
      <w:pPr>
        <w:ind w:left="115"/>
        <w:rPr>
          <w:rFonts w:ascii="Arial" w:eastAsia="Arial" w:hAnsi="Arial" w:cs="Arial"/>
          <w:sz w:val="22"/>
          <w:szCs w:val="22"/>
        </w:rPr>
      </w:pPr>
    </w:p>
    <w:p w14:paraId="65440819" w14:textId="4BD3DC19" w:rsidR="00F4004E" w:rsidRPr="00B93BD9" w:rsidRDefault="00F4004E" w:rsidP="1604C7FF">
      <w:pPr>
        <w:rPr>
          <w:rFonts w:ascii="Arial" w:hAnsi="Arial" w:cs="Arial"/>
          <w:b/>
          <w:bCs/>
          <w:color w:val="FF0000"/>
          <w:sz w:val="22"/>
          <w:szCs w:val="22"/>
          <w:shd w:val="clear" w:color="auto" w:fill="FFFFFF"/>
        </w:rPr>
      </w:pPr>
      <w:r w:rsidRPr="001D7B83">
        <w:rPr>
          <w:rFonts w:ascii="Arial" w:eastAsia="Arial" w:hAnsi="Arial" w:cs="Arial"/>
          <w:b/>
          <w:bCs/>
          <w:sz w:val="22"/>
          <w:szCs w:val="22"/>
        </w:rPr>
        <w:t xml:space="preserve">Applications close: </w:t>
      </w:r>
      <w:r w:rsidR="00727BF0">
        <w:rPr>
          <w:rFonts w:ascii="Arial" w:eastAsia="Arial" w:hAnsi="Arial" w:cs="Arial"/>
          <w:b/>
          <w:bCs/>
          <w:sz w:val="22"/>
          <w:szCs w:val="22"/>
        </w:rPr>
        <w:t>1</w:t>
      </w:r>
      <w:r w:rsidR="00A444E8">
        <w:rPr>
          <w:rFonts w:ascii="Arial" w:eastAsia="Arial" w:hAnsi="Arial" w:cs="Arial"/>
          <w:b/>
          <w:bCs/>
          <w:sz w:val="22"/>
          <w:szCs w:val="22"/>
        </w:rPr>
        <w:t>7</w:t>
      </w:r>
      <w:r w:rsidR="00A83466">
        <w:rPr>
          <w:rFonts w:ascii="Arial" w:eastAsia="Arial" w:hAnsi="Arial" w:cs="Arial"/>
          <w:b/>
          <w:bCs/>
          <w:sz w:val="22"/>
          <w:szCs w:val="22"/>
        </w:rPr>
        <w:t xml:space="preserve"> May</w:t>
      </w:r>
      <w:r w:rsidR="006052A7" w:rsidRPr="006052A7">
        <w:rPr>
          <w:rFonts w:ascii="Arial" w:eastAsia="Arial" w:hAnsi="Arial" w:cs="Arial"/>
          <w:b/>
          <w:bCs/>
          <w:sz w:val="22"/>
          <w:szCs w:val="22"/>
        </w:rPr>
        <w:t xml:space="preserve"> 2022</w:t>
      </w:r>
    </w:p>
    <w:p w14:paraId="79B850F8" w14:textId="2F073487" w:rsidR="00B93BD9" w:rsidRDefault="00B93BD9" w:rsidP="1604C7FF">
      <w:pPr>
        <w:rPr>
          <w:rFonts w:ascii="Arial" w:hAnsi="Arial" w:cs="Arial"/>
          <w:b/>
          <w:bCs/>
          <w:color w:val="000000"/>
          <w:sz w:val="22"/>
          <w:szCs w:val="22"/>
          <w:shd w:val="clear" w:color="auto" w:fill="FFFFFF"/>
        </w:rPr>
      </w:pPr>
    </w:p>
    <w:p w14:paraId="4276F164" w14:textId="77777777" w:rsidR="00B93BD9" w:rsidRPr="001D7B83" w:rsidRDefault="00B93BD9" w:rsidP="1604C7FF">
      <w:pPr>
        <w:rPr>
          <w:rFonts w:ascii="Arial" w:eastAsia="Arial" w:hAnsi="Arial" w:cs="Arial"/>
          <w:b/>
          <w:bCs/>
          <w:sz w:val="22"/>
          <w:szCs w:val="22"/>
        </w:rPr>
      </w:pPr>
    </w:p>
    <w:p w14:paraId="2087B163" w14:textId="77777777" w:rsidR="00881F21" w:rsidRPr="001D7B83" w:rsidRDefault="00F4004E" w:rsidP="1604C7FF">
      <w:pPr>
        <w:rPr>
          <w:rFonts w:ascii="Arial" w:eastAsia="Arial" w:hAnsi="Arial" w:cs="Arial"/>
          <w:color w:val="000000"/>
          <w:sz w:val="22"/>
          <w:szCs w:val="22"/>
          <w:lang w:val="en-US"/>
        </w:rPr>
      </w:pPr>
      <w:r w:rsidRPr="001D7B83">
        <w:rPr>
          <w:rFonts w:ascii="Arial" w:eastAsia="Arial" w:hAnsi="Arial" w:cs="Arial"/>
          <w:color w:val="000000" w:themeColor="text1"/>
          <w:sz w:val="22"/>
          <w:szCs w:val="22"/>
          <w:lang w:val="en-US"/>
        </w:rPr>
        <w:t xml:space="preserve">Applications and enquiries to </w:t>
      </w:r>
    </w:p>
    <w:p w14:paraId="6544081B" w14:textId="51DCD943" w:rsidR="00F4004E" w:rsidRPr="001D7B83" w:rsidRDefault="00F4004E" w:rsidP="1604C7FF">
      <w:pPr>
        <w:rPr>
          <w:rFonts w:ascii="Arial" w:eastAsia="Arial" w:hAnsi="Arial" w:cs="Arial"/>
          <w:color w:val="000000"/>
          <w:sz w:val="22"/>
          <w:szCs w:val="22"/>
          <w:lang w:val="en-US"/>
        </w:rPr>
      </w:pPr>
      <w:r w:rsidRPr="001D7B83">
        <w:rPr>
          <w:rFonts w:ascii="Arial" w:eastAsia="Arial" w:hAnsi="Arial" w:cs="Arial"/>
          <w:sz w:val="22"/>
          <w:szCs w:val="22"/>
          <w:lang w:val="en-US"/>
        </w:rPr>
        <w:t>Email</w:t>
      </w:r>
      <w:r w:rsidRPr="001D7B83">
        <w:rPr>
          <w:rFonts w:ascii="Arial" w:eastAsia="Arial" w:hAnsi="Arial" w:cs="Arial"/>
          <w:color w:val="000000" w:themeColor="text1"/>
          <w:sz w:val="22"/>
          <w:szCs w:val="22"/>
          <w:lang w:val="en-US"/>
        </w:rPr>
        <w:t xml:space="preserve">: </w:t>
      </w:r>
      <w:hyperlink r:id="rId12">
        <w:r w:rsidRPr="001D7B83">
          <w:rPr>
            <w:rStyle w:val="Hyperlink"/>
            <w:rFonts w:ascii="Arial" w:eastAsia="Arial" w:hAnsi="Arial" w:cs="Arial"/>
            <w:sz w:val="22"/>
            <w:szCs w:val="22"/>
            <w:lang w:val="en-US"/>
          </w:rPr>
          <w:t>officerecruitment@sydney.msf.org</w:t>
        </w:r>
      </w:hyperlink>
    </w:p>
    <w:p w14:paraId="6544081C" w14:textId="77777777" w:rsidR="00B36A0C" w:rsidRPr="001D7B83" w:rsidRDefault="00B36A0C" w:rsidP="1604C7FF">
      <w:pPr>
        <w:rPr>
          <w:rFonts w:ascii="Arial" w:eastAsia="Arial" w:hAnsi="Arial" w:cs="Arial"/>
          <w:sz w:val="22"/>
          <w:szCs w:val="22"/>
        </w:rPr>
      </w:pPr>
    </w:p>
    <w:sectPr w:rsidR="00B36A0C" w:rsidRPr="001D7B83" w:rsidSect="00925EF1">
      <w:pgSz w:w="11906" w:h="16838" w:code="9"/>
      <w:pgMar w:top="1440" w:right="1361"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A20F" w14:textId="77777777" w:rsidR="00185829" w:rsidRDefault="00185829">
      <w:r>
        <w:separator/>
      </w:r>
    </w:p>
  </w:endnote>
  <w:endnote w:type="continuationSeparator" w:id="0">
    <w:p w14:paraId="7A5EB867" w14:textId="77777777" w:rsidR="00185829" w:rsidRDefault="0018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6C54" w14:textId="77777777" w:rsidR="00185829" w:rsidRDefault="00185829">
      <w:r>
        <w:separator/>
      </w:r>
    </w:p>
  </w:footnote>
  <w:footnote w:type="continuationSeparator" w:id="0">
    <w:p w14:paraId="40AEE77A" w14:textId="77777777" w:rsidR="00185829" w:rsidRDefault="0018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60D490"/>
    <w:lvl w:ilvl="0">
      <w:numFmt w:val="bullet"/>
      <w:lvlText w:val="*"/>
      <w:lvlJc w:val="left"/>
    </w:lvl>
  </w:abstractNum>
  <w:abstractNum w:abstractNumId="1" w15:restartNumberingAfterBreak="0">
    <w:nsid w:val="00DA5E31"/>
    <w:multiLevelType w:val="hybridMultilevel"/>
    <w:tmpl w:val="A3F8DF62"/>
    <w:lvl w:ilvl="0" w:tplc="5BDEBF7A">
      <w:start w:val="1"/>
      <w:numFmt w:val="bullet"/>
      <w:lvlText w:val=""/>
      <w:lvlJc w:val="left"/>
      <w:pPr>
        <w:ind w:left="720" w:hanging="360"/>
      </w:pPr>
      <w:rPr>
        <w:rFonts w:ascii="Symbol" w:hAnsi="Symbol" w:hint="default"/>
      </w:rPr>
    </w:lvl>
    <w:lvl w:ilvl="1" w:tplc="55120A32">
      <w:start w:val="1"/>
      <w:numFmt w:val="bullet"/>
      <w:lvlText w:val="o"/>
      <w:lvlJc w:val="left"/>
      <w:pPr>
        <w:ind w:left="1440" w:hanging="360"/>
      </w:pPr>
      <w:rPr>
        <w:rFonts w:ascii="Courier New" w:hAnsi="Courier New" w:hint="default"/>
      </w:rPr>
    </w:lvl>
    <w:lvl w:ilvl="2" w:tplc="732E468C">
      <w:start w:val="1"/>
      <w:numFmt w:val="bullet"/>
      <w:lvlText w:val=""/>
      <w:lvlJc w:val="left"/>
      <w:pPr>
        <w:ind w:left="2160" w:hanging="360"/>
      </w:pPr>
      <w:rPr>
        <w:rFonts w:ascii="Wingdings" w:hAnsi="Wingdings" w:hint="default"/>
      </w:rPr>
    </w:lvl>
    <w:lvl w:ilvl="3" w:tplc="B6FA1E76">
      <w:start w:val="1"/>
      <w:numFmt w:val="bullet"/>
      <w:lvlText w:val=""/>
      <w:lvlJc w:val="left"/>
      <w:pPr>
        <w:ind w:left="2880" w:hanging="360"/>
      </w:pPr>
      <w:rPr>
        <w:rFonts w:ascii="Symbol" w:hAnsi="Symbol" w:hint="default"/>
      </w:rPr>
    </w:lvl>
    <w:lvl w:ilvl="4" w:tplc="FCC0E1FE">
      <w:start w:val="1"/>
      <w:numFmt w:val="bullet"/>
      <w:lvlText w:val="o"/>
      <w:lvlJc w:val="left"/>
      <w:pPr>
        <w:ind w:left="3600" w:hanging="360"/>
      </w:pPr>
      <w:rPr>
        <w:rFonts w:ascii="Courier New" w:hAnsi="Courier New" w:hint="default"/>
      </w:rPr>
    </w:lvl>
    <w:lvl w:ilvl="5" w:tplc="49CA4CD4">
      <w:start w:val="1"/>
      <w:numFmt w:val="bullet"/>
      <w:lvlText w:val=""/>
      <w:lvlJc w:val="left"/>
      <w:pPr>
        <w:ind w:left="4320" w:hanging="360"/>
      </w:pPr>
      <w:rPr>
        <w:rFonts w:ascii="Wingdings" w:hAnsi="Wingdings" w:hint="default"/>
      </w:rPr>
    </w:lvl>
    <w:lvl w:ilvl="6" w:tplc="BD7819E6">
      <w:start w:val="1"/>
      <w:numFmt w:val="bullet"/>
      <w:lvlText w:val=""/>
      <w:lvlJc w:val="left"/>
      <w:pPr>
        <w:ind w:left="5040" w:hanging="360"/>
      </w:pPr>
      <w:rPr>
        <w:rFonts w:ascii="Symbol" w:hAnsi="Symbol" w:hint="default"/>
      </w:rPr>
    </w:lvl>
    <w:lvl w:ilvl="7" w:tplc="E1B814C8">
      <w:start w:val="1"/>
      <w:numFmt w:val="bullet"/>
      <w:lvlText w:val="o"/>
      <w:lvlJc w:val="left"/>
      <w:pPr>
        <w:ind w:left="5760" w:hanging="360"/>
      </w:pPr>
      <w:rPr>
        <w:rFonts w:ascii="Courier New" w:hAnsi="Courier New" w:hint="default"/>
      </w:rPr>
    </w:lvl>
    <w:lvl w:ilvl="8" w:tplc="A9C8E0B2">
      <w:start w:val="1"/>
      <w:numFmt w:val="bullet"/>
      <w:lvlText w:val=""/>
      <w:lvlJc w:val="left"/>
      <w:pPr>
        <w:ind w:left="6480" w:hanging="360"/>
      </w:pPr>
      <w:rPr>
        <w:rFonts w:ascii="Wingdings" w:hAnsi="Wingdings" w:hint="default"/>
      </w:rPr>
    </w:lvl>
  </w:abstractNum>
  <w:abstractNum w:abstractNumId="2" w15:restartNumberingAfterBreak="0">
    <w:nsid w:val="00F01C32"/>
    <w:multiLevelType w:val="hybridMultilevel"/>
    <w:tmpl w:val="BA60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4262B"/>
    <w:multiLevelType w:val="hybridMultilevel"/>
    <w:tmpl w:val="41E8EB5C"/>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A1481"/>
    <w:multiLevelType w:val="hybridMultilevel"/>
    <w:tmpl w:val="B26C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E07AE"/>
    <w:multiLevelType w:val="hybridMultilevel"/>
    <w:tmpl w:val="A45E1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5EB2"/>
    <w:multiLevelType w:val="hybridMultilevel"/>
    <w:tmpl w:val="2C18F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51B70"/>
    <w:multiLevelType w:val="hybridMultilevel"/>
    <w:tmpl w:val="B2A4AE50"/>
    <w:lvl w:ilvl="0" w:tplc="65AA84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8805F1"/>
    <w:multiLevelType w:val="hybridMultilevel"/>
    <w:tmpl w:val="0E3C7452"/>
    <w:lvl w:ilvl="0" w:tplc="236AE3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533F88"/>
    <w:multiLevelType w:val="hybridMultilevel"/>
    <w:tmpl w:val="12521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808C6"/>
    <w:multiLevelType w:val="hybridMultilevel"/>
    <w:tmpl w:val="9BB86B00"/>
    <w:lvl w:ilvl="0" w:tplc="7194AF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AB7804"/>
    <w:multiLevelType w:val="hybridMultilevel"/>
    <w:tmpl w:val="FF78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63E86"/>
    <w:multiLevelType w:val="hybridMultilevel"/>
    <w:tmpl w:val="FFFFFFFF"/>
    <w:lvl w:ilvl="0" w:tplc="B87E4792">
      <w:start w:val="1"/>
      <w:numFmt w:val="bullet"/>
      <w:lvlText w:val=""/>
      <w:lvlJc w:val="left"/>
      <w:pPr>
        <w:ind w:left="720" w:hanging="360"/>
      </w:pPr>
      <w:rPr>
        <w:rFonts w:ascii="Symbol" w:hAnsi="Symbol" w:hint="default"/>
      </w:rPr>
    </w:lvl>
    <w:lvl w:ilvl="1" w:tplc="0E5AD7D2">
      <w:start w:val="1"/>
      <w:numFmt w:val="bullet"/>
      <w:lvlText w:val="o"/>
      <w:lvlJc w:val="left"/>
      <w:pPr>
        <w:ind w:left="1440" w:hanging="360"/>
      </w:pPr>
      <w:rPr>
        <w:rFonts w:ascii="Courier New" w:hAnsi="Courier New" w:hint="default"/>
      </w:rPr>
    </w:lvl>
    <w:lvl w:ilvl="2" w:tplc="0BEE1194">
      <w:start w:val="1"/>
      <w:numFmt w:val="bullet"/>
      <w:lvlText w:val=""/>
      <w:lvlJc w:val="left"/>
      <w:pPr>
        <w:ind w:left="2160" w:hanging="360"/>
      </w:pPr>
      <w:rPr>
        <w:rFonts w:ascii="Wingdings" w:hAnsi="Wingdings" w:hint="default"/>
      </w:rPr>
    </w:lvl>
    <w:lvl w:ilvl="3" w:tplc="D8A84884">
      <w:start w:val="1"/>
      <w:numFmt w:val="bullet"/>
      <w:lvlText w:val=""/>
      <w:lvlJc w:val="left"/>
      <w:pPr>
        <w:ind w:left="2880" w:hanging="360"/>
      </w:pPr>
      <w:rPr>
        <w:rFonts w:ascii="Symbol" w:hAnsi="Symbol" w:hint="default"/>
      </w:rPr>
    </w:lvl>
    <w:lvl w:ilvl="4" w:tplc="67BE3E90">
      <w:start w:val="1"/>
      <w:numFmt w:val="bullet"/>
      <w:lvlText w:val="o"/>
      <w:lvlJc w:val="left"/>
      <w:pPr>
        <w:ind w:left="3600" w:hanging="360"/>
      </w:pPr>
      <w:rPr>
        <w:rFonts w:ascii="Courier New" w:hAnsi="Courier New" w:hint="default"/>
      </w:rPr>
    </w:lvl>
    <w:lvl w:ilvl="5" w:tplc="A6AED13C">
      <w:start w:val="1"/>
      <w:numFmt w:val="bullet"/>
      <w:lvlText w:val=""/>
      <w:lvlJc w:val="left"/>
      <w:pPr>
        <w:ind w:left="4320" w:hanging="360"/>
      </w:pPr>
      <w:rPr>
        <w:rFonts w:ascii="Wingdings" w:hAnsi="Wingdings" w:hint="default"/>
      </w:rPr>
    </w:lvl>
    <w:lvl w:ilvl="6" w:tplc="76C85B82">
      <w:start w:val="1"/>
      <w:numFmt w:val="bullet"/>
      <w:lvlText w:val=""/>
      <w:lvlJc w:val="left"/>
      <w:pPr>
        <w:ind w:left="5040" w:hanging="360"/>
      </w:pPr>
      <w:rPr>
        <w:rFonts w:ascii="Symbol" w:hAnsi="Symbol" w:hint="default"/>
      </w:rPr>
    </w:lvl>
    <w:lvl w:ilvl="7" w:tplc="0B1C8F60">
      <w:start w:val="1"/>
      <w:numFmt w:val="bullet"/>
      <w:lvlText w:val="o"/>
      <w:lvlJc w:val="left"/>
      <w:pPr>
        <w:ind w:left="5760" w:hanging="360"/>
      </w:pPr>
      <w:rPr>
        <w:rFonts w:ascii="Courier New" w:hAnsi="Courier New" w:hint="default"/>
      </w:rPr>
    </w:lvl>
    <w:lvl w:ilvl="8" w:tplc="EA9AB1B4">
      <w:start w:val="1"/>
      <w:numFmt w:val="bullet"/>
      <w:lvlText w:val=""/>
      <w:lvlJc w:val="left"/>
      <w:pPr>
        <w:ind w:left="6480" w:hanging="360"/>
      </w:pPr>
      <w:rPr>
        <w:rFonts w:ascii="Wingdings" w:hAnsi="Wingdings" w:hint="default"/>
      </w:rPr>
    </w:lvl>
  </w:abstractNum>
  <w:abstractNum w:abstractNumId="13" w15:restartNumberingAfterBreak="0">
    <w:nsid w:val="1D78460F"/>
    <w:multiLevelType w:val="hybridMultilevel"/>
    <w:tmpl w:val="CF04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25C24"/>
    <w:multiLevelType w:val="hybridMultilevel"/>
    <w:tmpl w:val="8C0ABCBA"/>
    <w:lvl w:ilvl="0" w:tplc="8B98B5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55C1E"/>
    <w:multiLevelType w:val="hybridMultilevel"/>
    <w:tmpl w:val="053E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3620B4"/>
    <w:multiLevelType w:val="hybridMultilevel"/>
    <w:tmpl w:val="C8423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47478"/>
    <w:multiLevelType w:val="hybridMultilevel"/>
    <w:tmpl w:val="DD34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0194A"/>
    <w:multiLevelType w:val="hybridMultilevel"/>
    <w:tmpl w:val="CDDE3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5D5B50"/>
    <w:multiLevelType w:val="hybridMultilevel"/>
    <w:tmpl w:val="7E867196"/>
    <w:lvl w:ilvl="0" w:tplc="D49E64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BA673E"/>
    <w:multiLevelType w:val="hybridMultilevel"/>
    <w:tmpl w:val="F75C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C5AB5"/>
    <w:multiLevelType w:val="hybridMultilevel"/>
    <w:tmpl w:val="5986D784"/>
    <w:lvl w:ilvl="0" w:tplc="66BE12A2">
      <w:start w:val="1"/>
      <w:numFmt w:val="bullet"/>
      <w:lvlText w:val=""/>
      <w:lvlJc w:val="left"/>
      <w:pPr>
        <w:ind w:left="720" w:hanging="360"/>
      </w:pPr>
      <w:rPr>
        <w:rFonts w:ascii="Symbol" w:hAnsi="Symbol" w:hint="default"/>
      </w:rPr>
    </w:lvl>
    <w:lvl w:ilvl="1" w:tplc="2EA60232">
      <w:start w:val="1"/>
      <w:numFmt w:val="bullet"/>
      <w:lvlText w:val="o"/>
      <w:lvlJc w:val="left"/>
      <w:pPr>
        <w:ind w:left="1440" w:hanging="360"/>
      </w:pPr>
      <w:rPr>
        <w:rFonts w:ascii="Courier New" w:hAnsi="Courier New" w:hint="default"/>
      </w:rPr>
    </w:lvl>
    <w:lvl w:ilvl="2" w:tplc="811A68A6">
      <w:start w:val="1"/>
      <w:numFmt w:val="bullet"/>
      <w:lvlText w:val=""/>
      <w:lvlJc w:val="left"/>
      <w:pPr>
        <w:ind w:left="2160" w:hanging="360"/>
      </w:pPr>
      <w:rPr>
        <w:rFonts w:ascii="Wingdings" w:hAnsi="Wingdings" w:hint="default"/>
      </w:rPr>
    </w:lvl>
    <w:lvl w:ilvl="3" w:tplc="322075F2">
      <w:start w:val="1"/>
      <w:numFmt w:val="bullet"/>
      <w:lvlText w:val=""/>
      <w:lvlJc w:val="left"/>
      <w:pPr>
        <w:ind w:left="2880" w:hanging="360"/>
      </w:pPr>
      <w:rPr>
        <w:rFonts w:ascii="Symbol" w:hAnsi="Symbol" w:hint="default"/>
      </w:rPr>
    </w:lvl>
    <w:lvl w:ilvl="4" w:tplc="55565A46">
      <w:start w:val="1"/>
      <w:numFmt w:val="bullet"/>
      <w:lvlText w:val="o"/>
      <w:lvlJc w:val="left"/>
      <w:pPr>
        <w:ind w:left="3600" w:hanging="360"/>
      </w:pPr>
      <w:rPr>
        <w:rFonts w:ascii="Courier New" w:hAnsi="Courier New" w:hint="default"/>
      </w:rPr>
    </w:lvl>
    <w:lvl w:ilvl="5" w:tplc="B02CFC64">
      <w:start w:val="1"/>
      <w:numFmt w:val="bullet"/>
      <w:lvlText w:val=""/>
      <w:lvlJc w:val="left"/>
      <w:pPr>
        <w:ind w:left="4320" w:hanging="360"/>
      </w:pPr>
      <w:rPr>
        <w:rFonts w:ascii="Wingdings" w:hAnsi="Wingdings" w:hint="default"/>
      </w:rPr>
    </w:lvl>
    <w:lvl w:ilvl="6" w:tplc="357E6BCE">
      <w:start w:val="1"/>
      <w:numFmt w:val="bullet"/>
      <w:lvlText w:val=""/>
      <w:lvlJc w:val="left"/>
      <w:pPr>
        <w:ind w:left="5040" w:hanging="360"/>
      </w:pPr>
      <w:rPr>
        <w:rFonts w:ascii="Symbol" w:hAnsi="Symbol" w:hint="default"/>
      </w:rPr>
    </w:lvl>
    <w:lvl w:ilvl="7" w:tplc="55424E76">
      <w:start w:val="1"/>
      <w:numFmt w:val="bullet"/>
      <w:lvlText w:val="o"/>
      <w:lvlJc w:val="left"/>
      <w:pPr>
        <w:ind w:left="5760" w:hanging="360"/>
      </w:pPr>
      <w:rPr>
        <w:rFonts w:ascii="Courier New" w:hAnsi="Courier New" w:hint="default"/>
      </w:rPr>
    </w:lvl>
    <w:lvl w:ilvl="8" w:tplc="58C4D1EC">
      <w:start w:val="1"/>
      <w:numFmt w:val="bullet"/>
      <w:lvlText w:val=""/>
      <w:lvlJc w:val="left"/>
      <w:pPr>
        <w:ind w:left="6480" w:hanging="360"/>
      </w:pPr>
      <w:rPr>
        <w:rFonts w:ascii="Wingdings" w:hAnsi="Wingdings" w:hint="default"/>
      </w:rPr>
    </w:lvl>
  </w:abstractNum>
  <w:abstractNum w:abstractNumId="22" w15:restartNumberingAfterBreak="0">
    <w:nsid w:val="52315BB6"/>
    <w:multiLevelType w:val="hybridMultilevel"/>
    <w:tmpl w:val="81FE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14779"/>
    <w:multiLevelType w:val="hybridMultilevel"/>
    <w:tmpl w:val="3B463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704E27"/>
    <w:multiLevelType w:val="hybridMultilevel"/>
    <w:tmpl w:val="E9FADE10"/>
    <w:lvl w:ilvl="0" w:tplc="930E2058">
      <w:start w:val="1"/>
      <w:numFmt w:val="bullet"/>
      <w:lvlText w:val=""/>
      <w:lvlJc w:val="left"/>
      <w:pPr>
        <w:ind w:left="720" w:hanging="360"/>
      </w:pPr>
      <w:rPr>
        <w:rFonts w:ascii="Symbol" w:hAnsi="Symbol" w:hint="default"/>
      </w:rPr>
    </w:lvl>
    <w:lvl w:ilvl="1" w:tplc="55AE507C">
      <w:start w:val="1"/>
      <w:numFmt w:val="bullet"/>
      <w:lvlText w:val="o"/>
      <w:lvlJc w:val="left"/>
      <w:pPr>
        <w:ind w:left="1440" w:hanging="360"/>
      </w:pPr>
      <w:rPr>
        <w:rFonts w:ascii="Courier New" w:hAnsi="Courier New" w:hint="default"/>
      </w:rPr>
    </w:lvl>
    <w:lvl w:ilvl="2" w:tplc="26DAF7EA">
      <w:start w:val="1"/>
      <w:numFmt w:val="bullet"/>
      <w:lvlText w:val=""/>
      <w:lvlJc w:val="left"/>
      <w:pPr>
        <w:ind w:left="2160" w:hanging="360"/>
      </w:pPr>
      <w:rPr>
        <w:rFonts w:ascii="Wingdings" w:hAnsi="Wingdings" w:hint="default"/>
      </w:rPr>
    </w:lvl>
    <w:lvl w:ilvl="3" w:tplc="98708B88">
      <w:start w:val="1"/>
      <w:numFmt w:val="bullet"/>
      <w:lvlText w:val=""/>
      <w:lvlJc w:val="left"/>
      <w:pPr>
        <w:ind w:left="2880" w:hanging="360"/>
      </w:pPr>
      <w:rPr>
        <w:rFonts w:ascii="Symbol" w:hAnsi="Symbol" w:hint="default"/>
      </w:rPr>
    </w:lvl>
    <w:lvl w:ilvl="4" w:tplc="4E86EC12">
      <w:start w:val="1"/>
      <w:numFmt w:val="bullet"/>
      <w:lvlText w:val="o"/>
      <w:lvlJc w:val="left"/>
      <w:pPr>
        <w:ind w:left="3600" w:hanging="360"/>
      </w:pPr>
      <w:rPr>
        <w:rFonts w:ascii="Courier New" w:hAnsi="Courier New" w:hint="default"/>
      </w:rPr>
    </w:lvl>
    <w:lvl w:ilvl="5" w:tplc="23D0458E">
      <w:start w:val="1"/>
      <w:numFmt w:val="bullet"/>
      <w:lvlText w:val=""/>
      <w:lvlJc w:val="left"/>
      <w:pPr>
        <w:ind w:left="4320" w:hanging="360"/>
      </w:pPr>
      <w:rPr>
        <w:rFonts w:ascii="Wingdings" w:hAnsi="Wingdings" w:hint="default"/>
      </w:rPr>
    </w:lvl>
    <w:lvl w:ilvl="6" w:tplc="C666A9CC">
      <w:start w:val="1"/>
      <w:numFmt w:val="bullet"/>
      <w:lvlText w:val=""/>
      <w:lvlJc w:val="left"/>
      <w:pPr>
        <w:ind w:left="5040" w:hanging="360"/>
      </w:pPr>
      <w:rPr>
        <w:rFonts w:ascii="Symbol" w:hAnsi="Symbol" w:hint="default"/>
      </w:rPr>
    </w:lvl>
    <w:lvl w:ilvl="7" w:tplc="6AAA6F98">
      <w:start w:val="1"/>
      <w:numFmt w:val="bullet"/>
      <w:lvlText w:val="o"/>
      <w:lvlJc w:val="left"/>
      <w:pPr>
        <w:ind w:left="5760" w:hanging="360"/>
      </w:pPr>
      <w:rPr>
        <w:rFonts w:ascii="Courier New" w:hAnsi="Courier New" w:hint="default"/>
      </w:rPr>
    </w:lvl>
    <w:lvl w:ilvl="8" w:tplc="96E4156C">
      <w:start w:val="1"/>
      <w:numFmt w:val="bullet"/>
      <w:lvlText w:val=""/>
      <w:lvlJc w:val="left"/>
      <w:pPr>
        <w:ind w:left="6480" w:hanging="360"/>
      </w:pPr>
      <w:rPr>
        <w:rFonts w:ascii="Wingdings" w:hAnsi="Wingdings" w:hint="default"/>
      </w:rPr>
    </w:lvl>
  </w:abstractNum>
  <w:abstractNum w:abstractNumId="25" w15:restartNumberingAfterBreak="0">
    <w:nsid w:val="57470998"/>
    <w:multiLevelType w:val="hybridMultilevel"/>
    <w:tmpl w:val="6AA6E862"/>
    <w:lvl w:ilvl="0" w:tplc="EE0A81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F63DC7"/>
    <w:multiLevelType w:val="hybridMultilevel"/>
    <w:tmpl w:val="9522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263B3"/>
    <w:multiLevelType w:val="hybridMultilevel"/>
    <w:tmpl w:val="BC06ABC4"/>
    <w:lvl w:ilvl="0" w:tplc="7A42D750">
      <w:start w:val="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56F02"/>
    <w:multiLevelType w:val="hybridMultilevel"/>
    <w:tmpl w:val="C6B81034"/>
    <w:lvl w:ilvl="0" w:tplc="D9C84A3A">
      <w:start w:val="1"/>
      <w:numFmt w:val="bullet"/>
      <w:lvlText w:val=""/>
      <w:lvlJc w:val="left"/>
      <w:pPr>
        <w:ind w:left="720" w:hanging="360"/>
      </w:pPr>
      <w:rPr>
        <w:rFonts w:ascii="Symbol" w:hAnsi="Symbol" w:hint="default"/>
      </w:rPr>
    </w:lvl>
    <w:lvl w:ilvl="1" w:tplc="0ED2DCD4">
      <w:start w:val="1"/>
      <w:numFmt w:val="bullet"/>
      <w:lvlText w:val="o"/>
      <w:lvlJc w:val="left"/>
      <w:pPr>
        <w:ind w:left="1440" w:hanging="360"/>
      </w:pPr>
      <w:rPr>
        <w:rFonts w:ascii="Courier New" w:hAnsi="Courier New" w:hint="default"/>
      </w:rPr>
    </w:lvl>
    <w:lvl w:ilvl="2" w:tplc="38CEA576">
      <w:start w:val="1"/>
      <w:numFmt w:val="bullet"/>
      <w:lvlText w:val=""/>
      <w:lvlJc w:val="left"/>
      <w:pPr>
        <w:ind w:left="2160" w:hanging="360"/>
      </w:pPr>
      <w:rPr>
        <w:rFonts w:ascii="Wingdings" w:hAnsi="Wingdings" w:hint="default"/>
      </w:rPr>
    </w:lvl>
    <w:lvl w:ilvl="3" w:tplc="3C5890B6">
      <w:start w:val="1"/>
      <w:numFmt w:val="bullet"/>
      <w:lvlText w:val=""/>
      <w:lvlJc w:val="left"/>
      <w:pPr>
        <w:ind w:left="2880" w:hanging="360"/>
      </w:pPr>
      <w:rPr>
        <w:rFonts w:ascii="Symbol" w:hAnsi="Symbol" w:hint="default"/>
      </w:rPr>
    </w:lvl>
    <w:lvl w:ilvl="4" w:tplc="25AE1202">
      <w:start w:val="1"/>
      <w:numFmt w:val="bullet"/>
      <w:lvlText w:val="o"/>
      <w:lvlJc w:val="left"/>
      <w:pPr>
        <w:ind w:left="3600" w:hanging="360"/>
      </w:pPr>
      <w:rPr>
        <w:rFonts w:ascii="Courier New" w:hAnsi="Courier New" w:hint="default"/>
      </w:rPr>
    </w:lvl>
    <w:lvl w:ilvl="5" w:tplc="17C68F0C">
      <w:start w:val="1"/>
      <w:numFmt w:val="bullet"/>
      <w:lvlText w:val=""/>
      <w:lvlJc w:val="left"/>
      <w:pPr>
        <w:ind w:left="4320" w:hanging="360"/>
      </w:pPr>
      <w:rPr>
        <w:rFonts w:ascii="Wingdings" w:hAnsi="Wingdings" w:hint="default"/>
      </w:rPr>
    </w:lvl>
    <w:lvl w:ilvl="6" w:tplc="5726B608">
      <w:start w:val="1"/>
      <w:numFmt w:val="bullet"/>
      <w:lvlText w:val=""/>
      <w:lvlJc w:val="left"/>
      <w:pPr>
        <w:ind w:left="5040" w:hanging="360"/>
      </w:pPr>
      <w:rPr>
        <w:rFonts w:ascii="Symbol" w:hAnsi="Symbol" w:hint="default"/>
      </w:rPr>
    </w:lvl>
    <w:lvl w:ilvl="7" w:tplc="D3201AD0">
      <w:start w:val="1"/>
      <w:numFmt w:val="bullet"/>
      <w:lvlText w:val="o"/>
      <w:lvlJc w:val="left"/>
      <w:pPr>
        <w:ind w:left="5760" w:hanging="360"/>
      </w:pPr>
      <w:rPr>
        <w:rFonts w:ascii="Courier New" w:hAnsi="Courier New" w:hint="default"/>
      </w:rPr>
    </w:lvl>
    <w:lvl w:ilvl="8" w:tplc="10F61EDE">
      <w:start w:val="1"/>
      <w:numFmt w:val="bullet"/>
      <w:lvlText w:val=""/>
      <w:lvlJc w:val="left"/>
      <w:pPr>
        <w:ind w:left="6480" w:hanging="360"/>
      </w:pPr>
      <w:rPr>
        <w:rFonts w:ascii="Wingdings" w:hAnsi="Wingdings" w:hint="default"/>
      </w:rPr>
    </w:lvl>
  </w:abstractNum>
  <w:abstractNum w:abstractNumId="29" w15:restartNumberingAfterBreak="0">
    <w:nsid w:val="66BA4660"/>
    <w:multiLevelType w:val="hybridMultilevel"/>
    <w:tmpl w:val="4C30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373B0"/>
    <w:multiLevelType w:val="hybridMultilevel"/>
    <w:tmpl w:val="DF32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30552"/>
    <w:multiLevelType w:val="hybridMultilevel"/>
    <w:tmpl w:val="AEE6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A0796"/>
    <w:multiLevelType w:val="hybridMultilevel"/>
    <w:tmpl w:val="AEAA25A6"/>
    <w:lvl w:ilvl="0" w:tplc="7096B7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513EEC"/>
    <w:multiLevelType w:val="hybridMultilevel"/>
    <w:tmpl w:val="6AA004BE"/>
    <w:lvl w:ilvl="0" w:tplc="29E0DC4C">
      <w:start w:val="1"/>
      <w:numFmt w:val="bullet"/>
      <w:lvlText w:val=""/>
      <w:lvlJc w:val="left"/>
      <w:pPr>
        <w:ind w:left="720" w:hanging="360"/>
      </w:pPr>
      <w:rPr>
        <w:rFonts w:ascii="Symbol" w:hAnsi="Symbol" w:hint="default"/>
      </w:rPr>
    </w:lvl>
    <w:lvl w:ilvl="1" w:tplc="FADC5654">
      <w:start w:val="1"/>
      <w:numFmt w:val="bullet"/>
      <w:lvlText w:val="o"/>
      <w:lvlJc w:val="left"/>
      <w:pPr>
        <w:ind w:left="1440" w:hanging="360"/>
      </w:pPr>
      <w:rPr>
        <w:rFonts w:ascii="Courier New" w:hAnsi="Courier New" w:hint="default"/>
      </w:rPr>
    </w:lvl>
    <w:lvl w:ilvl="2" w:tplc="571C68B2">
      <w:start w:val="1"/>
      <w:numFmt w:val="bullet"/>
      <w:lvlText w:val=""/>
      <w:lvlJc w:val="left"/>
      <w:pPr>
        <w:ind w:left="2160" w:hanging="360"/>
      </w:pPr>
      <w:rPr>
        <w:rFonts w:ascii="Wingdings" w:hAnsi="Wingdings" w:hint="default"/>
      </w:rPr>
    </w:lvl>
    <w:lvl w:ilvl="3" w:tplc="0002A546">
      <w:start w:val="1"/>
      <w:numFmt w:val="bullet"/>
      <w:lvlText w:val=""/>
      <w:lvlJc w:val="left"/>
      <w:pPr>
        <w:ind w:left="2880" w:hanging="360"/>
      </w:pPr>
      <w:rPr>
        <w:rFonts w:ascii="Symbol" w:hAnsi="Symbol" w:hint="default"/>
      </w:rPr>
    </w:lvl>
    <w:lvl w:ilvl="4" w:tplc="04A81D1A">
      <w:start w:val="1"/>
      <w:numFmt w:val="bullet"/>
      <w:lvlText w:val="o"/>
      <w:lvlJc w:val="left"/>
      <w:pPr>
        <w:ind w:left="3600" w:hanging="360"/>
      </w:pPr>
      <w:rPr>
        <w:rFonts w:ascii="Courier New" w:hAnsi="Courier New" w:hint="default"/>
      </w:rPr>
    </w:lvl>
    <w:lvl w:ilvl="5" w:tplc="ED2AE466">
      <w:start w:val="1"/>
      <w:numFmt w:val="bullet"/>
      <w:lvlText w:val=""/>
      <w:lvlJc w:val="left"/>
      <w:pPr>
        <w:ind w:left="4320" w:hanging="360"/>
      </w:pPr>
      <w:rPr>
        <w:rFonts w:ascii="Wingdings" w:hAnsi="Wingdings" w:hint="default"/>
      </w:rPr>
    </w:lvl>
    <w:lvl w:ilvl="6" w:tplc="C8F60E54">
      <w:start w:val="1"/>
      <w:numFmt w:val="bullet"/>
      <w:lvlText w:val=""/>
      <w:lvlJc w:val="left"/>
      <w:pPr>
        <w:ind w:left="5040" w:hanging="360"/>
      </w:pPr>
      <w:rPr>
        <w:rFonts w:ascii="Symbol" w:hAnsi="Symbol" w:hint="default"/>
      </w:rPr>
    </w:lvl>
    <w:lvl w:ilvl="7" w:tplc="2CB47B44">
      <w:start w:val="1"/>
      <w:numFmt w:val="bullet"/>
      <w:lvlText w:val="o"/>
      <w:lvlJc w:val="left"/>
      <w:pPr>
        <w:ind w:left="5760" w:hanging="360"/>
      </w:pPr>
      <w:rPr>
        <w:rFonts w:ascii="Courier New" w:hAnsi="Courier New" w:hint="default"/>
      </w:rPr>
    </w:lvl>
    <w:lvl w:ilvl="8" w:tplc="5574B610">
      <w:start w:val="1"/>
      <w:numFmt w:val="bullet"/>
      <w:lvlText w:val=""/>
      <w:lvlJc w:val="left"/>
      <w:pPr>
        <w:ind w:left="6480" w:hanging="360"/>
      </w:pPr>
      <w:rPr>
        <w:rFonts w:ascii="Wingdings" w:hAnsi="Wingdings" w:hint="default"/>
      </w:rPr>
    </w:lvl>
  </w:abstractNum>
  <w:abstractNum w:abstractNumId="34" w15:restartNumberingAfterBreak="0">
    <w:nsid w:val="7A7E03A3"/>
    <w:multiLevelType w:val="hybridMultilevel"/>
    <w:tmpl w:val="FFFFFFFF"/>
    <w:lvl w:ilvl="0" w:tplc="4EB83EFA">
      <w:start w:val="1"/>
      <w:numFmt w:val="bullet"/>
      <w:lvlText w:val=""/>
      <w:lvlJc w:val="left"/>
      <w:pPr>
        <w:ind w:left="720" w:hanging="360"/>
      </w:pPr>
      <w:rPr>
        <w:rFonts w:ascii="Symbol" w:hAnsi="Symbol" w:hint="default"/>
      </w:rPr>
    </w:lvl>
    <w:lvl w:ilvl="1" w:tplc="899A6BA6">
      <w:start w:val="1"/>
      <w:numFmt w:val="bullet"/>
      <w:lvlText w:val="o"/>
      <w:lvlJc w:val="left"/>
      <w:pPr>
        <w:ind w:left="1440" w:hanging="360"/>
      </w:pPr>
      <w:rPr>
        <w:rFonts w:ascii="Courier New" w:hAnsi="Courier New" w:hint="default"/>
      </w:rPr>
    </w:lvl>
    <w:lvl w:ilvl="2" w:tplc="3782E808">
      <w:start w:val="1"/>
      <w:numFmt w:val="bullet"/>
      <w:lvlText w:val=""/>
      <w:lvlJc w:val="left"/>
      <w:pPr>
        <w:ind w:left="2160" w:hanging="360"/>
      </w:pPr>
      <w:rPr>
        <w:rFonts w:ascii="Wingdings" w:hAnsi="Wingdings" w:hint="default"/>
      </w:rPr>
    </w:lvl>
    <w:lvl w:ilvl="3" w:tplc="2D8CA71C">
      <w:start w:val="1"/>
      <w:numFmt w:val="bullet"/>
      <w:lvlText w:val=""/>
      <w:lvlJc w:val="left"/>
      <w:pPr>
        <w:ind w:left="2880" w:hanging="360"/>
      </w:pPr>
      <w:rPr>
        <w:rFonts w:ascii="Symbol" w:hAnsi="Symbol" w:hint="default"/>
      </w:rPr>
    </w:lvl>
    <w:lvl w:ilvl="4" w:tplc="8F3EDDEA">
      <w:start w:val="1"/>
      <w:numFmt w:val="bullet"/>
      <w:lvlText w:val="o"/>
      <w:lvlJc w:val="left"/>
      <w:pPr>
        <w:ind w:left="3600" w:hanging="360"/>
      </w:pPr>
      <w:rPr>
        <w:rFonts w:ascii="Courier New" w:hAnsi="Courier New" w:hint="default"/>
      </w:rPr>
    </w:lvl>
    <w:lvl w:ilvl="5" w:tplc="DD0E1BCC">
      <w:start w:val="1"/>
      <w:numFmt w:val="bullet"/>
      <w:lvlText w:val=""/>
      <w:lvlJc w:val="left"/>
      <w:pPr>
        <w:ind w:left="4320" w:hanging="360"/>
      </w:pPr>
      <w:rPr>
        <w:rFonts w:ascii="Wingdings" w:hAnsi="Wingdings" w:hint="default"/>
      </w:rPr>
    </w:lvl>
    <w:lvl w:ilvl="6" w:tplc="E014FD72">
      <w:start w:val="1"/>
      <w:numFmt w:val="bullet"/>
      <w:lvlText w:val=""/>
      <w:lvlJc w:val="left"/>
      <w:pPr>
        <w:ind w:left="5040" w:hanging="360"/>
      </w:pPr>
      <w:rPr>
        <w:rFonts w:ascii="Symbol" w:hAnsi="Symbol" w:hint="default"/>
      </w:rPr>
    </w:lvl>
    <w:lvl w:ilvl="7" w:tplc="C748A966">
      <w:start w:val="1"/>
      <w:numFmt w:val="bullet"/>
      <w:lvlText w:val="o"/>
      <w:lvlJc w:val="left"/>
      <w:pPr>
        <w:ind w:left="5760" w:hanging="360"/>
      </w:pPr>
      <w:rPr>
        <w:rFonts w:ascii="Courier New" w:hAnsi="Courier New" w:hint="default"/>
      </w:rPr>
    </w:lvl>
    <w:lvl w:ilvl="8" w:tplc="5330D166">
      <w:start w:val="1"/>
      <w:numFmt w:val="bullet"/>
      <w:lvlText w:val=""/>
      <w:lvlJc w:val="left"/>
      <w:pPr>
        <w:ind w:left="6480" w:hanging="360"/>
      </w:pPr>
      <w:rPr>
        <w:rFonts w:ascii="Wingdings" w:hAnsi="Wingdings" w:hint="default"/>
      </w:rPr>
    </w:lvl>
  </w:abstractNum>
  <w:abstractNum w:abstractNumId="35" w15:restartNumberingAfterBreak="0">
    <w:nsid w:val="7C423EB8"/>
    <w:multiLevelType w:val="hybridMultilevel"/>
    <w:tmpl w:val="8EC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437068">
    <w:abstractNumId w:val="28"/>
  </w:num>
  <w:num w:numId="2" w16cid:durableId="1261766196">
    <w:abstractNumId w:val="24"/>
  </w:num>
  <w:num w:numId="3" w16cid:durableId="1077096286">
    <w:abstractNumId w:val="33"/>
  </w:num>
  <w:num w:numId="4" w16cid:durableId="620723886">
    <w:abstractNumId w:val="1"/>
  </w:num>
  <w:num w:numId="5" w16cid:durableId="1407992796">
    <w:abstractNumId w:val="21"/>
  </w:num>
  <w:num w:numId="6" w16cid:durableId="1751198183">
    <w:abstractNumId w:val="18"/>
  </w:num>
  <w:num w:numId="7" w16cid:durableId="620307946">
    <w:abstractNumId w:val="23"/>
  </w:num>
  <w:num w:numId="8" w16cid:durableId="2061401024">
    <w:abstractNumId w:val="22"/>
  </w:num>
  <w:num w:numId="9" w16cid:durableId="208686598">
    <w:abstractNumId w:val="0"/>
    <w:lvlOverride w:ilvl="0">
      <w:lvl w:ilvl="0">
        <w:start w:val="1"/>
        <w:numFmt w:val="bullet"/>
        <w:lvlText w:val=""/>
        <w:legacy w:legacy="1" w:legacySpace="0" w:legacyIndent="360"/>
        <w:lvlJc w:val="left"/>
        <w:rPr>
          <w:rFonts w:ascii="Symbol" w:hAnsi="Symbol" w:hint="default"/>
        </w:rPr>
      </w:lvl>
    </w:lvlOverride>
  </w:num>
  <w:num w:numId="10" w16cid:durableId="828599462">
    <w:abstractNumId w:val="31"/>
  </w:num>
  <w:num w:numId="11" w16cid:durableId="1438910917">
    <w:abstractNumId w:val="13"/>
  </w:num>
  <w:num w:numId="12" w16cid:durableId="645665107">
    <w:abstractNumId w:val="26"/>
  </w:num>
  <w:num w:numId="13" w16cid:durableId="958224032">
    <w:abstractNumId w:val="9"/>
  </w:num>
  <w:num w:numId="14" w16cid:durableId="747312465">
    <w:abstractNumId w:val="17"/>
  </w:num>
  <w:num w:numId="15" w16cid:durableId="210196122">
    <w:abstractNumId w:val="15"/>
  </w:num>
  <w:num w:numId="16" w16cid:durableId="912400101">
    <w:abstractNumId w:val="20"/>
  </w:num>
  <w:num w:numId="17" w16cid:durableId="655182713">
    <w:abstractNumId w:val="35"/>
  </w:num>
  <w:num w:numId="18" w16cid:durableId="364332703">
    <w:abstractNumId w:val="30"/>
  </w:num>
  <w:num w:numId="19" w16cid:durableId="454493189">
    <w:abstractNumId w:val="27"/>
  </w:num>
  <w:num w:numId="20" w16cid:durableId="1924484727">
    <w:abstractNumId w:val="12"/>
  </w:num>
  <w:num w:numId="21" w16cid:durableId="1441216973">
    <w:abstractNumId w:val="34"/>
  </w:num>
  <w:num w:numId="22" w16cid:durableId="2145154070">
    <w:abstractNumId w:val="6"/>
  </w:num>
  <w:num w:numId="23" w16cid:durableId="1455252447">
    <w:abstractNumId w:val="16"/>
  </w:num>
  <w:num w:numId="24" w16cid:durableId="12925052">
    <w:abstractNumId w:val="3"/>
  </w:num>
  <w:num w:numId="25" w16cid:durableId="808859009">
    <w:abstractNumId w:val="2"/>
  </w:num>
  <w:num w:numId="26" w16cid:durableId="10491248">
    <w:abstractNumId w:val="10"/>
  </w:num>
  <w:num w:numId="27" w16cid:durableId="701327529">
    <w:abstractNumId w:val="4"/>
  </w:num>
  <w:num w:numId="28" w16cid:durableId="2142917113">
    <w:abstractNumId w:val="19"/>
  </w:num>
  <w:num w:numId="29" w16cid:durableId="1587769359">
    <w:abstractNumId w:val="14"/>
  </w:num>
  <w:num w:numId="30" w16cid:durableId="1177694582">
    <w:abstractNumId w:val="7"/>
  </w:num>
  <w:num w:numId="31" w16cid:durableId="1574584062">
    <w:abstractNumId w:val="29"/>
  </w:num>
  <w:num w:numId="32" w16cid:durableId="1488859619">
    <w:abstractNumId w:val="25"/>
  </w:num>
  <w:num w:numId="33" w16cid:durableId="1528714090">
    <w:abstractNumId w:val="11"/>
  </w:num>
  <w:num w:numId="34" w16cid:durableId="1506556161">
    <w:abstractNumId w:val="32"/>
  </w:num>
  <w:num w:numId="35" w16cid:durableId="875895499">
    <w:abstractNumId w:val="8"/>
  </w:num>
  <w:num w:numId="36" w16cid:durableId="1649701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0C"/>
    <w:rsid w:val="00000854"/>
    <w:rsid w:val="00002062"/>
    <w:rsid w:val="0000278C"/>
    <w:rsid w:val="00013593"/>
    <w:rsid w:val="0005352C"/>
    <w:rsid w:val="0008196B"/>
    <w:rsid w:val="00087463"/>
    <w:rsid w:val="000B3426"/>
    <w:rsid w:val="000C17AB"/>
    <w:rsid w:val="000D029D"/>
    <w:rsid w:val="000E56C9"/>
    <w:rsid w:val="000F5954"/>
    <w:rsid w:val="00100839"/>
    <w:rsid w:val="001035EA"/>
    <w:rsid w:val="00110B91"/>
    <w:rsid w:val="00113839"/>
    <w:rsid w:val="00123BD6"/>
    <w:rsid w:val="00130CEB"/>
    <w:rsid w:val="0013158E"/>
    <w:rsid w:val="0013373E"/>
    <w:rsid w:val="00141919"/>
    <w:rsid w:val="0014278F"/>
    <w:rsid w:val="00146FA7"/>
    <w:rsid w:val="0014751E"/>
    <w:rsid w:val="00161664"/>
    <w:rsid w:val="0016545C"/>
    <w:rsid w:val="0018016C"/>
    <w:rsid w:val="00183251"/>
    <w:rsid w:val="00185829"/>
    <w:rsid w:val="001914FC"/>
    <w:rsid w:val="001A2969"/>
    <w:rsid w:val="001A35C4"/>
    <w:rsid w:val="001A59AE"/>
    <w:rsid w:val="001B0810"/>
    <w:rsid w:val="001C0FCF"/>
    <w:rsid w:val="001D684A"/>
    <w:rsid w:val="001D7B83"/>
    <w:rsid w:val="002037B2"/>
    <w:rsid w:val="00223DCE"/>
    <w:rsid w:val="00231854"/>
    <w:rsid w:val="00234E73"/>
    <w:rsid w:val="00241705"/>
    <w:rsid w:val="00284D2B"/>
    <w:rsid w:val="002A6BBE"/>
    <w:rsid w:val="002D7BF1"/>
    <w:rsid w:val="002E192C"/>
    <w:rsid w:val="002E5622"/>
    <w:rsid w:val="002F319C"/>
    <w:rsid w:val="003045D2"/>
    <w:rsid w:val="00307BD2"/>
    <w:rsid w:val="0031081D"/>
    <w:rsid w:val="003212ED"/>
    <w:rsid w:val="00327DA2"/>
    <w:rsid w:val="00331AE4"/>
    <w:rsid w:val="00340357"/>
    <w:rsid w:val="00341F3C"/>
    <w:rsid w:val="00346C6D"/>
    <w:rsid w:val="00360CAC"/>
    <w:rsid w:val="0038073E"/>
    <w:rsid w:val="003948F3"/>
    <w:rsid w:val="003A2D5E"/>
    <w:rsid w:val="003C75A8"/>
    <w:rsid w:val="00412712"/>
    <w:rsid w:val="00420C63"/>
    <w:rsid w:val="00423050"/>
    <w:rsid w:val="00437588"/>
    <w:rsid w:val="00445CF1"/>
    <w:rsid w:val="004513E8"/>
    <w:rsid w:val="00451E06"/>
    <w:rsid w:val="00460407"/>
    <w:rsid w:val="00481D0A"/>
    <w:rsid w:val="00485411"/>
    <w:rsid w:val="004A4D1F"/>
    <w:rsid w:val="004A5081"/>
    <w:rsid w:val="004B2CB5"/>
    <w:rsid w:val="004C0B92"/>
    <w:rsid w:val="004D2F90"/>
    <w:rsid w:val="004E64EC"/>
    <w:rsid w:val="004F73C6"/>
    <w:rsid w:val="0050305A"/>
    <w:rsid w:val="005136C7"/>
    <w:rsid w:val="00524C53"/>
    <w:rsid w:val="0053397C"/>
    <w:rsid w:val="00534601"/>
    <w:rsid w:val="0053759C"/>
    <w:rsid w:val="00561564"/>
    <w:rsid w:val="00567DE5"/>
    <w:rsid w:val="00573275"/>
    <w:rsid w:val="00574A89"/>
    <w:rsid w:val="005B5EEB"/>
    <w:rsid w:val="005C7B8E"/>
    <w:rsid w:val="005D4AF0"/>
    <w:rsid w:val="005E1885"/>
    <w:rsid w:val="006052A7"/>
    <w:rsid w:val="006140D5"/>
    <w:rsid w:val="00631F43"/>
    <w:rsid w:val="00637714"/>
    <w:rsid w:val="00644780"/>
    <w:rsid w:val="0065285F"/>
    <w:rsid w:val="0065428B"/>
    <w:rsid w:val="006564AA"/>
    <w:rsid w:val="0066674F"/>
    <w:rsid w:val="0068091D"/>
    <w:rsid w:val="006925A5"/>
    <w:rsid w:val="00696032"/>
    <w:rsid w:val="006A2ED8"/>
    <w:rsid w:val="006D3925"/>
    <w:rsid w:val="006D5D66"/>
    <w:rsid w:val="006E34D7"/>
    <w:rsid w:val="007046ED"/>
    <w:rsid w:val="00704D00"/>
    <w:rsid w:val="00724CFB"/>
    <w:rsid w:val="007268D6"/>
    <w:rsid w:val="00727BF0"/>
    <w:rsid w:val="007414F3"/>
    <w:rsid w:val="00745E34"/>
    <w:rsid w:val="007465E7"/>
    <w:rsid w:val="00765BEA"/>
    <w:rsid w:val="007709A8"/>
    <w:rsid w:val="007751BC"/>
    <w:rsid w:val="007757C8"/>
    <w:rsid w:val="00781E62"/>
    <w:rsid w:val="0079584C"/>
    <w:rsid w:val="0079665A"/>
    <w:rsid w:val="007A3F80"/>
    <w:rsid w:val="007C1447"/>
    <w:rsid w:val="007D4EC4"/>
    <w:rsid w:val="007E61A8"/>
    <w:rsid w:val="00800022"/>
    <w:rsid w:val="008368B5"/>
    <w:rsid w:val="008467FD"/>
    <w:rsid w:val="008719E3"/>
    <w:rsid w:val="00872EC5"/>
    <w:rsid w:val="00881F21"/>
    <w:rsid w:val="00882F86"/>
    <w:rsid w:val="00894133"/>
    <w:rsid w:val="008F1314"/>
    <w:rsid w:val="008F19C2"/>
    <w:rsid w:val="008F4492"/>
    <w:rsid w:val="00901E76"/>
    <w:rsid w:val="00902D6E"/>
    <w:rsid w:val="00903623"/>
    <w:rsid w:val="00920EB0"/>
    <w:rsid w:val="00922CF5"/>
    <w:rsid w:val="00925EF1"/>
    <w:rsid w:val="00934598"/>
    <w:rsid w:val="00954622"/>
    <w:rsid w:val="00965D97"/>
    <w:rsid w:val="00970AE2"/>
    <w:rsid w:val="00973D7F"/>
    <w:rsid w:val="00982652"/>
    <w:rsid w:val="00996ECD"/>
    <w:rsid w:val="00997351"/>
    <w:rsid w:val="009B6641"/>
    <w:rsid w:val="009D0403"/>
    <w:rsid w:val="009D1D96"/>
    <w:rsid w:val="009D5A55"/>
    <w:rsid w:val="009E2BDC"/>
    <w:rsid w:val="00A11EE7"/>
    <w:rsid w:val="00A126D7"/>
    <w:rsid w:val="00A20482"/>
    <w:rsid w:val="00A264B5"/>
    <w:rsid w:val="00A269D9"/>
    <w:rsid w:val="00A27E8D"/>
    <w:rsid w:val="00A42A67"/>
    <w:rsid w:val="00A444E8"/>
    <w:rsid w:val="00A50DF9"/>
    <w:rsid w:val="00A83136"/>
    <w:rsid w:val="00A83466"/>
    <w:rsid w:val="00A935C6"/>
    <w:rsid w:val="00AA3880"/>
    <w:rsid w:val="00AD0956"/>
    <w:rsid w:val="00AD48D4"/>
    <w:rsid w:val="00AE32E0"/>
    <w:rsid w:val="00AE7992"/>
    <w:rsid w:val="00B07056"/>
    <w:rsid w:val="00B07383"/>
    <w:rsid w:val="00B25B4F"/>
    <w:rsid w:val="00B318E5"/>
    <w:rsid w:val="00B36A0C"/>
    <w:rsid w:val="00B37FE7"/>
    <w:rsid w:val="00B50318"/>
    <w:rsid w:val="00B63242"/>
    <w:rsid w:val="00B80A1A"/>
    <w:rsid w:val="00B863ED"/>
    <w:rsid w:val="00B92C27"/>
    <w:rsid w:val="00B93BB6"/>
    <w:rsid w:val="00B93BD9"/>
    <w:rsid w:val="00B96C71"/>
    <w:rsid w:val="00BA3450"/>
    <w:rsid w:val="00BA67C7"/>
    <w:rsid w:val="00BB667D"/>
    <w:rsid w:val="00BC45C1"/>
    <w:rsid w:val="00BD7867"/>
    <w:rsid w:val="00BF5EBC"/>
    <w:rsid w:val="00C13F5F"/>
    <w:rsid w:val="00C24681"/>
    <w:rsid w:val="00C24C82"/>
    <w:rsid w:val="00C3069D"/>
    <w:rsid w:val="00C41574"/>
    <w:rsid w:val="00C451ED"/>
    <w:rsid w:val="00C81308"/>
    <w:rsid w:val="00C95C5E"/>
    <w:rsid w:val="00C97DA5"/>
    <w:rsid w:val="00CB2980"/>
    <w:rsid w:val="00CB35AD"/>
    <w:rsid w:val="00CC6E1C"/>
    <w:rsid w:val="00CC73AC"/>
    <w:rsid w:val="00CD4A51"/>
    <w:rsid w:val="00CE1C4C"/>
    <w:rsid w:val="00D27A01"/>
    <w:rsid w:val="00D44DF9"/>
    <w:rsid w:val="00D51DED"/>
    <w:rsid w:val="00D53615"/>
    <w:rsid w:val="00D628A8"/>
    <w:rsid w:val="00D644DC"/>
    <w:rsid w:val="00D72A4B"/>
    <w:rsid w:val="00D76245"/>
    <w:rsid w:val="00D82B34"/>
    <w:rsid w:val="00DB2C29"/>
    <w:rsid w:val="00DB6398"/>
    <w:rsid w:val="00DE1939"/>
    <w:rsid w:val="00DE4307"/>
    <w:rsid w:val="00E0548F"/>
    <w:rsid w:val="00E14129"/>
    <w:rsid w:val="00E15453"/>
    <w:rsid w:val="00E15A77"/>
    <w:rsid w:val="00E2203A"/>
    <w:rsid w:val="00E314A9"/>
    <w:rsid w:val="00E32A0C"/>
    <w:rsid w:val="00E33BD1"/>
    <w:rsid w:val="00E4092D"/>
    <w:rsid w:val="00E51B4A"/>
    <w:rsid w:val="00E530F1"/>
    <w:rsid w:val="00E536D9"/>
    <w:rsid w:val="00E54115"/>
    <w:rsid w:val="00E573B1"/>
    <w:rsid w:val="00E65616"/>
    <w:rsid w:val="00E9356A"/>
    <w:rsid w:val="00EA245F"/>
    <w:rsid w:val="00EB209C"/>
    <w:rsid w:val="00EC2EDA"/>
    <w:rsid w:val="00EF46E6"/>
    <w:rsid w:val="00F0557F"/>
    <w:rsid w:val="00F2412F"/>
    <w:rsid w:val="00F34FC9"/>
    <w:rsid w:val="00F4004E"/>
    <w:rsid w:val="00F432F7"/>
    <w:rsid w:val="00F45110"/>
    <w:rsid w:val="00F54BC0"/>
    <w:rsid w:val="00F65F7A"/>
    <w:rsid w:val="00F71B3B"/>
    <w:rsid w:val="00F82AFB"/>
    <w:rsid w:val="00FA4CA9"/>
    <w:rsid w:val="00FB0580"/>
    <w:rsid w:val="00FB7243"/>
    <w:rsid w:val="00FF096C"/>
    <w:rsid w:val="01BA89AC"/>
    <w:rsid w:val="02C200A5"/>
    <w:rsid w:val="02D50387"/>
    <w:rsid w:val="082E2581"/>
    <w:rsid w:val="0B841F1F"/>
    <w:rsid w:val="0EF7D9E2"/>
    <w:rsid w:val="1604C7FF"/>
    <w:rsid w:val="24375855"/>
    <w:rsid w:val="24C2A29C"/>
    <w:rsid w:val="24F96A1A"/>
    <w:rsid w:val="26615D15"/>
    <w:rsid w:val="26CBBAB9"/>
    <w:rsid w:val="2809CA0A"/>
    <w:rsid w:val="2A17AE72"/>
    <w:rsid w:val="2A73F422"/>
    <w:rsid w:val="2BC040AE"/>
    <w:rsid w:val="2E4B06D2"/>
    <w:rsid w:val="2FD6933C"/>
    <w:rsid w:val="31185CF1"/>
    <w:rsid w:val="31F434D8"/>
    <w:rsid w:val="337D949F"/>
    <w:rsid w:val="35196500"/>
    <w:rsid w:val="3729333C"/>
    <w:rsid w:val="3809680A"/>
    <w:rsid w:val="3CECDA98"/>
    <w:rsid w:val="3E4E1359"/>
    <w:rsid w:val="40BA79F5"/>
    <w:rsid w:val="474341E9"/>
    <w:rsid w:val="49F85B22"/>
    <w:rsid w:val="4D1B68A3"/>
    <w:rsid w:val="53A0D84B"/>
    <w:rsid w:val="554CEE09"/>
    <w:rsid w:val="55A4E2DE"/>
    <w:rsid w:val="58EE7D89"/>
    <w:rsid w:val="5C70C7EC"/>
    <w:rsid w:val="5F30FF7D"/>
    <w:rsid w:val="603E8131"/>
    <w:rsid w:val="61572D11"/>
    <w:rsid w:val="6160F130"/>
    <w:rsid w:val="63440423"/>
    <w:rsid w:val="67A77E6F"/>
    <w:rsid w:val="6B0B35F2"/>
    <w:rsid w:val="6BF2C3A2"/>
    <w:rsid w:val="6C667C2A"/>
    <w:rsid w:val="6D04E2C2"/>
    <w:rsid w:val="734CE93B"/>
    <w:rsid w:val="744DEAE0"/>
    <w:rsid w:val="744E65B2"/>
    <w:rsid w:val="7768CCBF"/>
    <w:rsid w:val="78BDC84F"/>
    <w:rsid w:val="79049D20"/>
    <w:rsid w:val="794A9C04"/>
    <w:rsid w:val="7CB7475F"/>
    <w:rsid w:val="7D90A72C"/>
    <w:rsid w:val="7DBAD168"/>
    <w:rsid w:val="7E69A875"/>
    <w:rsid w:val="7EBEC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07F1"/>
  <w15:docId w15:val="{912740F1-DC6A-4AF8-9D74-68C94D99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0C"/>
    <w:pPr>
      <w:spacing w:after="0" w:line="240" w:lineRule="auto"/>
    </w:pPr>
    <w:rPr>
      <w:rFonts w:ascii="Garamond" w:eastAsia="Times New Roman" w:hAnsi="Garamond"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C4"/>
    <w:pPr>
      <w:ind w:left="720"/>
      <w:contextualSpacing/>
    </w:pPr>
  </w:style>
  <w:style w:type="character" w:styleId="CommentReference">
    <w:name w:val="annotation reference"/>
    <w:basedOn w:val="DefaultParagraphFont"/>
    <w:uiPriority w:val="99"/>
    <w:semiHidden/>
    <w:unhideWhenUsed/>
    <w:rsid w:val="001C0FCF"/>
    <w:rPr>
      <w:sz w:val="16"/>
      <w:szCs w:val="16"/>
    </w:rPr>
  </w:style>
  <w:style w:type="paragraph" w:styleId="CommentText">
    <w:name w:val="annotation text"/>
    <w:basedOn w:val="Normal"/>
    <w:link w:val="CommentTextChar"/>
    <w:uiPriority w:val="99"/>
    <w:semiHidden/>
    <w:unhideWhenUsed/>
    <w:rsid w:val="001C0FCF"/>
    <w:rPr>
      <w:sz w:val="20"/>
    </w:rPr>
  </w:style>
  <w:style w:type="character" w:customStyle="1" w:styleId="CommentTextChar">
    <w:name w:val="Comment Text Char"/>
    <w:basedOn w:val="DefaultParagraphFont"/>
    <w:link w:val="CommentText"/>
    <w:uiPriority w:val="99"/>
    <w:semiHidden/>
    <w:rsid w:val="001C0FCF"/>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0FCF"/>
    <w:rPr>
      <w:b/>
      <w:bCs/>
    </w:rPr>
  </w:style>
  <w:style w:type="character" w:customStyle="1" w:styleId="CommentSubjectChar">
    <w:name w:val="Comment Subject Char"/>
    <w:basedOn w:val="CommentTextChar"/>
    <w:link w:val="CommentSubject"/>
    <w:uiPriority w:val="99"/>
    <w:semiHidden/>
    <w:rsid w:val="001C0FCF"/>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1C0FCF"/>
    <w:rPr>
      <w:rFonts w:ascii="Tahoma" w:hAnsi="Tahoma" w:cs="Tahoma"/>
      <w:sz w:val="16"/>
      <w:szCs w:val="16"/>
    </w:rPr>
  </w:style>
  <w:style w:type="character" w:customStyle="1" w:styleId="BalloonTextChar">
    <w:name w:val="Balloon Text Char"/>
    <w:basedOn w:val="DefaultParagraphFont"/>
    <w:link w:val="BalloonText"/>
    <w:uiPriority w:val="99"/>
    <w:semiHidden/>
    <w:rsid w:val="001C0FCF"/>
    <w:rPr>
      <w:rFonts w:ascii="Tahoma" w:eastAsia="Times New Roman" w:hAnsi="Tahoma" w:cs="Tahoma"/>
      <w:sz w:val="16"/>
      <w:szCs w:val="16"/>
      <w:lang w:val="en-GB"/>
    </w:rPr>
  </w:style>
  <w:style w:type="character" w:customStyle="1" w:styleId="hps">
    <w:name w:val="hps"/>
    <w:basedOn w:val="DefaultParagraphFont"/>
    <w:rsid w:val="004B2CB5"/>
  </w:style>
  <w:style w:type="paragraph" w:styleId="Revision">
    <w:name w:val="Revision"/>
    <w:hidden/>
    <w:uiPriority w:val="99"/>
    <w:semiHidden/>
    <w:rsid w:val="00EB209C"/>
    <w:pPr>
      <w:spacing w:after="0" w:line="240" w:lineRule="auto"/>
    </w:pPr>
    <w:rPr>
      <w:rFonts w:ascii="Garamond" w:eastAsia="Times New Roman" w:hAnsi="Garamond" w:cs="Times New Roman"/>
      <w:sz w:val="24"/>
      <w:szCs w:val="20"/>
      <w:lang w:val="en-GB"/>
    </w:rPr>
  </w:style>
  <w:style w:type="paragraph" w:customStyle="1" w:styleId="Default">
    <w:name w:val="Default"/>
    <w:basedOn w:val="Normal"/>
    <w:rsid w:val="009E2BDC"/>
    <w:pPr>
      <w:autoSpaceDE w:val="0"/>
      <w:autoSpaceDN w:val="0"/>
    </w:pPr>
    <w:rPr>
      <w:rFonts w:ascii="Arial" w:eastAsiaTheme="minorHAnsi" w:hAnsi="Arial" w:cs="Arial"/>
      <w:color w:val="000000"/>
      <w:szCs w:val="24"/>
      <w:lang w:val="en-AU"/>
    </w:rPr>
  </w:style>
  <w:style w:type="paragraph" w:customStyle="1" w:styleId="JD2">
    <w:name w:val="JD2"/>
    <w:basedOn w:val="Normal"/>
    <w:rsid w:val="00231854"/>
    <w:rPr>
      <w:rFonts w:ascii="Arial" w:hAnsi="Arial" w:cs="Arial"/>
      <w:b/>
      <w:bCs/>
      <w:sz w:val="20"/>
      <w:szCs w:val="2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888">
      <w:bodyDiv w:val="1"/>
      <w:marLeft w:val="0"/>
      <w:marRight w:val="0"/>
      <w:marTop w:val="0"/>
      <w:marBottom w:val="0"/>
      <w:divBdr>
        <w:top w:val="none" w:sz="0" w:space="0" w:color="auto"/>
        <w:left w:val="none" w:sz="0" w:space="0" w:color="auto"/>
        <w:bottom w:val="none" w:sz="0" w:space="0" w:color="auto"/>
        <w:right w:val="none" w:sz="0" w:space="0" w:color="auto"/>
      </w:divBdr>
    </w:div>
    <w:div w:id="257102540">
      <w:bodyDiv w:val="1"/>
      <w:marLeft w:val="0"/>
      <w:marRight w:val="0"/>
      <w:marTop w:val="0"/>
      <w:marBottom w:val="0"/>
      <w:divBdr>
        <w:top w:val="none" w:sz="0" w:space="0" w:color="auto"/>
        <w:left w:val="none" w:sz="0" w:space="0" w:color="auto"/>
        <w:bottom w:val="none" w:sz="0" w:space="0" w:color="auto"/>
        <w:right w:val="none" w:sz="0" w:space="0" w:color="auto"/>
      </w:divBdr>
      <w:divsChild>
        <w:div w:id="99646465">
          <w:marLeft w:val="0"/>
          <w:marRight w:val="0"/>
          <w:marTop w:val="0"/>
          <w:marBottom w:val="0"/>
          <w:divBdr>
            <w:top w:val="none" w:sz="0" w:space="0" w:color="auto"/>
            <w:left w:val="none" w:sz="0" w:space="0" w:color="auto"/>
            <w:bottom w:val="none" w:sz="0" w:space="0" w:color="auto"/>
            <w:right w:val="none" w:sz="0" w:space="0" w:color="auto"/>
          </w:divBdr>
        </w:div>
      </w:divsChild>
    </w:div>
    <w:div w:id="449009329">
      <w:bodyDiv w:val="1"/>
      <w:marLeft w:val="0"/>
      <w:marRight w:val="0"/>
      <w:marTop w:val="0"/>
      <w:marBottom w:val="0"/>
      <w:divBdr>
        <w:top w:val="none" w:sz="0" w:space="0" w:color="auto"/>
        <w:left w:val="none" w:sz="0" w:space="0" w:color="auto"/>
        <w:bottom w:val="none" w:sz="0" w:space="0" w:color="auto"/>
        <w:right w:val="none" w:sz="0" w:space="0" w:color="auto"/>
      </w:divBdr>
    </w:div>
    <w:div w:id="486094292">
      <w:bodyDiv w:val="1"/>
      <w:marLeft w:val="0"/>
      <w:marRight w:val="0"/>
      <w:marTop w:val="0"/>
      <w:marBottom w:val="0"/>
      <w:divBdr>
        <w:top w:val="none" w:sz="0" w:space="0" w:color="auto"/>
        <w:left w:val="none" w:sz="0" w:space="0" w:color="auto"/>
        <w:bottom w:val="none" w:sz="0" w:space="0" w:color="auto"/>
        <w:right w:val="none" w:sz="0" w:space="0" w:color="auto"/>
      </w:divBdr>
      <w:divsChild>
        <w:div w:id="404227393">
          <w:marLeft w:val="0"/>
          <w:marRight w:val="0"/>
          <w:marTop w:val="0"/>
          <w:marBottom w:val="0"/>
          <w:divBdr>
            <w:top w:val="none" w:sz="0" w:space="0" w:color="auto"/>
            <w:left w:val="none" w:sz="0" w:space="0" w:color="auto"/>
            <w:bottom w:val="none" w:sz="0" w:space="0" w:color="auto"/>
            <w:right w:val="none" w:sz="0" w:space="0" w:color="auto"/>
          </w:divBdr>
        </w:div>
      </w:divsChild>
    </w:div>
    <w:div w:id="996763462">
      <w:bodyDiv w:val="1"/>
      <w:marLeft w:val="0"/>
      <w:marRight w:val="0"/>
      <w:marTop w:val="0"/>
      <w:marBottom w:val="0"/>
      <w:divBdr>
        <w:top w:val="none" w:sz="0" w:space="0" w:color="auto"/>
        <w:left w:val="none" w:sz="0" w:space="0" w:color="auto"/>
        <w:bottom w:val="none" w:sz="0" w:space="0" w:color="auto"/>
        <w:right w:val="none" w:sz="0" w:space="0" w:color="auto"/>
      </w:divBdr>
    </w:div>
    <w:div w:id="10221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ecruitment@sydney.ms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50c6eef4-1ead-4815-abc4-f9050535380e">
      <UserInfo>
        <DisplayName>Simon Eccleshall</DisplayName>
        <AccountId>406</AccountId>
        <AccountType/>
      </UserInfo>
      <UserInfo>
        <DisplayName>Shereena-Lee Van De Berkt</DisplayName>
        <AccountId>117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B4E1E2232354BAC3FF6EEEA65F642" ma:contentTypeVersion="12" ma:contentTypeDescription="Create a new document." ma:contentTypeScope="" ma:versionID="8beba6a6d5c8a827be640bcdaea45e78">
  <xsd:schema xmlns:xsd="http://www.w3.org/2001/XMLSchema" xmlns:xs="http://www.w3.org/2001/XMLSchema" xmlns:p="http://schemas.microsoft.com/office/2006/metadata/properties" xmlns:ns2="20fac5ca-864d-4620-b627-dcc9f35a94f0" xmlns:ns3="50c6eef4-1ead-4815-abc4-f9050535380e" targetNamespace="http://schemas.microsoft.com/office/2006/metadata/properties" ma:root="true" ma:fieldsID="d4f06b15f91f8a08a1adc6616c479e59" ns2:_="" ns3:_="">
    <xsd:import namespace="20fac5ca-864d-4620-b627-dcc9f35a94f0"/>
    <xsd:import namespace="50c6eef4-1ead-4815-abc4-f9050535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c5ca-864d-4620-b627-dcc9f35a9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6eef4-1ead-4815-abc4-f90505353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9F34-1079-40C5-8514-B0382F727F89}">
  <ds:schemaRefs>
    <ds:schemaRef ds:uri="http://schemas.microsoft.com/office/2006/metadata/properties"/>
    <ds:schemaRef ds:uri="50c6eef4-1ead-4815-abc4-f9050535380e"/>
  </ds:schemaRefs>
</ds:datastoreItem>
</file>

<file path=customXml/itemProps2.xml><?xml version="1.0" encoding="utf-8"?>
<ds:datastoreItem xmlns:ds="http://schemas.openxmlformats.org/officeDocument/2006/customXml" ds:itemID="{7801B3F0-133F-4CCE-A612-CFC790BB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c5ca-864d-4620-b627-dcc9f35a94f0"/>
    <ds:schemaRef ds:uri="50c6eef4-1ead-4815-abc4-f9050535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1EFBB-2276-493E-AE34-598E9FDDB68D}">
  <ds:schemaRefs>
    <ds:schemaRef ds:uri="http://schemas.microsoft.com/sharepoint/v3/contenttype/forms"/>
  </ds:schemaRefs>
</ds:datastoreItem>
</file>

<file path=customXml/itemProps4.xml><?xml version="1.0" encoding="utf-8"?>
<ds:datastoreItem xmlns:ds="http://schemas.openxmlformats.org/officeDocument/2006/customXml" ds:itemID="{75788498-A9E7-4E35-9995-8831E8EC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james.nichols</dc:creator>
  <cp:keywords/>
  <cp:lastModifiedBy>Talal Khan (AP)</cp:lastModifiedBy>
  <cp:revision>6</cp:revision>
  <cp:lastPrinted>2015-01-13T19:25:00Z</cp:lastPrinted>
  <dcterms:created xsi:type="dcterms:W3CDTF">2022-03-15T00:29:00Z</dcterms:created>
  <dcterms:modified xsi:type="dcterms:W3CDTF">2022-05-10T05:33:00Z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0x010100B3EB4E1E2232354BAC3FF6EEEA65F642</vt:lpwstr>
  </property>
</Properties>
</file>